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Senegal</w:t>
      </w:r>
      <w:r>
        <w:t xml:space="preserve"> </w:t>
      </w:r>
      <w:r>
        <w:t xml:space="preserve">Dakar</w:t>
      </w:r>
    </w:p>
    <w:bookmarkStart w:id="26" w:name="X7c34beda3e17cb529814410636b296c45e8784e"/>
    <w:p>
      <w:pPr>
        <w:pStyle w:val="Heading1"/>
      </w:pPr>
      <w:r>
        <w:t xml:space="preserve">The Role and Evolution of the Lawyer in Senegal Dakar</w:t>
      </w:r>
    </w:p>
    <w:p>
      <w:pPr>
        <w:pStyle w:val="FirstParagraph"/>
      </w:pPr>
      <w:r>
        <w:t xml:space="preserve">A Term Paper on Legal Professionalism, Judicial Reform, and Socio-Economic Impact within the West African Legal Framework.</w:t>
      </w:r>
    </w:p>
    <w:p>
      <w:r>
        <w:pict>
          <v:rect style="width:0;height:1.5pt" o:hralign="center" o:hrstd="t" o:hr="t"/>
        </w:pict>
      </w:r>
    </w:p>
    <w:bookmarkStart w:id="20" w:name="introduction"/>
    <w:p>
      <w:pPr>
        <w:pStyle w:val="Heading2"/>
      </w:pPr>
      <w:r>
        <w:t xml:space="preserve">Introduction</w:t>
      </w:r>
    </w:p>
    <w:p>
      <w:pPr>
        <w:pStyle w:val="FirstParagraph"/>
      </w:pPr>
      <w:r>
        <w:t xml:space="preserve">The legal profession serves as the cornerstone of any democratic society, acting as the bridge between state authority and individual rights. In West Africa, few nations have a more vibrant or historically significant legal landscape than Senegal. Specifically, within the capital city of Dakar, the figure of the</w:t>
      </w:r>
      <w:r>
        <w:t xml:space="preserve"> </w:t>
      </w:r>
      <w:r>
        <w:rPr>
          <w:bCs/>
          <w:b/>
        </w:rPr>
        <w:t xml:space="preserve">Lawyer</w:t>
      </w:r>
      <w:r>
        <w:t xml:space="preserve"> </w:t>
      </w:r>
      <w:r>
        <w:t xml:space="preserve">holds a unique position that transcends mere legal representation. This Term Paper explores the multifaceted role of lawyers in</w:t>
      </w:r>
      <w:r>
        <w:t xml:space="preserve"> </w:t>
      </w:r>
      <w:r>
        <w:rPr>
          <w:bCs/>
          <w:b/>
        </w:rPr>
        <w:t xml:space="preserve">Senegal Dakar</w:t>
      </w:r>
      <w:r>
        <w:t xml:space="preserve">, examining their historical roots in both civil and customary law, their critical function within the Francophone legal system, and their evolving impact on governance, human rights, and economic development.</w:t>
      </w:r>
    </w:p>
    <w:p>
      <w:pPr>
        <w:pStyle w:val="BodyText"/>
      </w:pPr>
      <w:r>
        <w:t xml:space="preserve">To understand the contemporary practice of law in this region, one must first appreciate the dual nature of justice administration in</w:t>
      </w:r>
      <w:r>
        <w:t xml:space="preserve"> </w:t>
      </w:r>
      <w:r>
        <w:rPr>
          <w:bCs/>
          <w:b/>
        </w:rPr>
        <w:t xml:space="preserve">Senegal Dakar</w:t>
      </w:r>
      <w:r>
        <w:t xml:space="preserve">. The country operates under a civil law system derived from French jurisprudence, yet it simultaneously respects customary laws that govern local disputes, particularly regarding land and family matters. Consequently, a lawyer practicing in</w:t>
      </w:r>
      <w:r>
        <w:t xml:space="preserve"> </w:t>
      </w:r>
      <w:r>
        <w:rPr>
          <w:bCs/>
          <w:b/>
        </w:rPr>
        <w:t xml:space="preserve">Senegal Dakar</w:t>
      </w:r>
      <w:r>
        <w:t xml:space="preserve"> </w:t>
      </w:r>
      <w:r>
        <w:t xml:space="preserve">must possess not only rigorous academic training but also a deep cultural sensitivity to the pluralistic nature of justice sought by their clients.</w:t>
      </w:r>
    </w:p>
    <w:bookmarkEnd w:id="20"/>
    <w:bookmarkStart w:id="21" w:name="Xd9e18e2a48ee3101f859d145181e8a7273fa630"/>
    <w:p>
      <w:pPr>
        <w:pStyle w:val="Heading2"/>
      </w:pPr>
      <w:r>
        <w:t xml:space="preserve">The Historical Context and Professional Structure</w:t>
      </w:r>
    </w:p>
    <w:p>
      <w:pPr>
        <w:pStyle w:val="FirstParagraph"/>
      </w:pPr>
      <w:r>
        <w:t xml:space="preserve">The history of the legal profession in Senegal is intertwined with the country’s path toward independence. Prior to 1960, legal practice was heavily influenced by colonial structures. However, post-independence, there was a concerted effort to indigenize the judiciary and empower local counsel. Today, lawyers in</w:t>
      </w:r>
      <w:r>
        <w:t xml:space="preserve"> </w:t>
      </w:r>
      <w:r>
        <w:rPr>
          <w:bCs/>
          <w:b/>
        </w:rPr>
        <w:t xml:space="preserve">Senegal Dakar</w:t>
      </w:r>
      <w:r>
        <w:t xml:space="preserve"> </w:t>
      </w:r>
      <w:r>
        <w:t xml:space="preserve">are organized under the *Barreau de Dakar* (Dakar Bar), which is part of the broader Union des Bars du Sénégal. The Bar plays a quasi-regulatory role, ensuring ethical standards while simultaneously advocating for judicial independence.</w:t>
      </w:r>
    </w:p>
    <w:p>
      <w:pPr>
        <w:pStyle w:val="BodyText"/>
      </w:pPr>
      <w:r>
        <w:t xml:space="preserve">The pathway to becoming a lawyer in this jurisdiction is rigorous. It requires extensive higher education, typically culminating in specialized diplomas from law faculties such as those at Gaston Berger University or the University of Dakar (UCAD). The internship phase, known as the *stage*, is mandatory and conducted under the supervision of senior practitioners. This system ensures that every lawyer admitted to practice in</w:t>
      </w:r>
      <w:r>
        <w:t xml:space="preserve"> </w:t>
      </w:r>
      <w:r>
        <w:rPr>
          <w:bCs/>
          <w:b/>
        </w:rPr>
        <w:t xml:space="preserve">Senegal Dakar</w:t>
      </w:r>
      <w:r>
        <w:t xml:space="preserve"> </w:t>
      </w:r>
      <w:r>
        <w:t xml:space="preserve">undergoes a formative period where legal theory is translated into practical advocacy skills.</w:t>
      </w:r>
    </w:p>
    <w:bookmarkEnd w:id="21"/>
    <w:bookmarkStart w:id="22" w:name="X1de97e57cbeb9aa4ffda86820bddda56c4ac9cf"/>
    <w:p>
      <w:pPr>
        <w:pStyle w:val="Heading2"/>
      </w:pPr>
      <w:r>
        <w:t xml:space="preserve">The Lawyer as a Defender of Democracy and Human Rights</w:t>
      </w:r>
    </w:p>
    <w:p>
      <w:pPr>
        <w:pStyle w:val="FirstParagraph"/>
      </w:pPr>
      <w:r>
        <w:t xml:space="preserve">In the context of African political history, the lawyer has often been at the forefront of democratic transitions. In</w:t>
      </w:r>
      <w:r>
        <w:t xml:space="preserve"> </w:t>
      </w:r>
      <w:r>
        <w:rPr>
          <w:bCs/>
          <w:b/>
        </w:rPr>
        <w:t xml:space="preserve">Senegal Dakar</w:t>
      </w:r>
      <w:r>
        <w:t xml:space="preserve">, lawyers have historically acted as moral compasses for the nation. During periods of political tension or authoritarian rule, legal professionals frequently mobilized to defend civil liberties and challenge unconstitutional acts. This tradition continues today.</w:t>
      </w:r>
    </w:p>
    <w:p>
      <w:pPr>
        <w:pStyle w:val="BodyText"/>
      </w:pPr>
      <w:r>
        <w:t xml:space="preserve">Lawyers in Dakar are active participants in civil society dialogues. They provide pro bono services to marginalized communities, including refugees and economic migrants who flock to the capital city seeking opportunities or asylum. By representing these vulnerable populations before administrative courts and specialized tribunals, lawyers ensure that the principle of equality before the law is upheld regardless of socioeconomic status. This advocacy is crucial in a rapidly urbanizing environment where legal awareness among the general populace may lag behind legislative developments.</w:t>
      </w:r>
    </w:p>
    <w:bookmarkEnd w:id="22"/>
    <w:bookmarkStart w:id="23" w:name="X86b06bcc0e781bee02e5c050c20825ff31a3c84"/>
    <w:p>
      <w:pPr>
        <w:pStyle w:val="Heading2"/>
      </w:pPr>
      <w:r>
        <w:t xml:space="preserve">Economic Development and Corporate Law in Dakar</w:t>
      </w:r>
    </w:p>
    <w:p>
      <w:pPr>
        <w:pStyle w:val="FirstParagraph"/>
      </w:pPr>
      <w:r>
        <w:t xml:space="preserve">Beyond constitutional and civil matters, the economic landscape of West Africa has elevated the demand for specialized legal services in</w:t>
      </w:r>
      <w:r>
        <w:t xml:space="preserve"> </w:t>
      </w:r>
      <w:r>
        <w:rPr>
          <w:bCs/>
          <w:b/>
        </w:rPr>
        <w:t xml:space="preserve">Senegal Dakar</w:t>
      </w:r>
      <w:r>
        <w:t xml:space="preserve">. As Senegal positions itself as a regional hub for logistics, energy (particularly offshore oil and gas discoveries), and finance, the complexity of commercial litigation has grown exponentially.</w:t>
      </w:r>
    </w:p>
    <w:p>
      <w:pPr>
        <w:pStyle w:val="BodyText"/>
      </w:pPr>
      <w:r>
        <w:t xml:space="preserve">In this sphere, lawyers serve as facilitators of investment. They draft contracts that comply with both national statutes and international arbitration standards. The rise of the OHADA (Organization for the Harmonization of Business Law in Africa) system has further standardized commercial law across member states, including Senegal. Lawyers practicing in Dakar must be proficient in OHADA laws to effectively represent local and multinational corporations engaging in cross-border trade.</w:t>
      </w:r>
    </w:p>
    <w:p>
      <w:pPr>
        <w:pStyle w:val="BodyText"/>
      </w:pPr>
      <w:r>
        <w:t xml:space="preserve">Furthermore, legal counsel is essential for navigating the regulatory environment regarding labor rights, intellectual property, and environmental protection. As global investors look toward Senegal for its strategic port infrastructure at the Port of Dakar, lawyers play a pivotal role in mitigating risk and ensuring compliance with local regulations. The professionalism displayed by Dakar-based firms directly influences investor confidence in the region.</w:t>
      </w:r>
    </w:p>
    <w:bookmarkEnd w:id="23"/>
    <w:bookmarkStart w:id="24" w:name="challenges-facing-the-legal-profession"/>
    <w:p>
      <w:pPr>
        <w:pStyle w:val="Heading2"/>
      </w:pPr>
      <w:r>
        <w:t xml:space="preserve">Challenges Facing the Legal Profession</w:t>
      </w:r>
    </w:p>
    <w:p>
      <w:pPr>
        <w:pStyle w:val="FirstParagraph"/>
      </w:pPr>
      <w:r>
        <w:t xml:space="preserve">Despite progress, lawyers in</w:t>
      </w:r>
      <w:r>
        <w:t xml:space="preserve"> </w:t>
      </w:r>
      <w:r>
        <w:rPr>
          <w:bCs/>
          <w:b/>
        </w:rPr>
        <w:t xml:space="preserve">Senegal Dakar</w:t>
      </w:r>
      <w:r>
        <w:t xml:space="preserve"> </w:t>
      </w:r>
      <w:r>
        <w:t xml:space="preserve">face significant challenges. One primary issue is the accessibility of justice. High legal fees can restrict access for low-income citizens, despite constitutional guarantees of free legal aid. There is an ongoing debate within the Bar regarding how to better subsidize services for the poor without compromising the viability of private practice.</w:t>
      </w:r>
    </w:p>
    <w:p>
      <w:pPr>
        <w:pStyle w:val="BodyText"/>
      </w:pPr>
      <w:r>
        <w:t xml:space="preserve">Another challenge is judicial backlog and delay. The courts in</w:t>
      </w:r>
      <w:r>
        <w:t xml:space="preserve"> </w:t>
      </w:r>
      <w:r>
        <w:rPr>
          <w:bCs/>
          <w:b/>
        </w:rPr>
        <w:t xml:space="preserve">Senegal Dakar</w:t>
      </w:r>
      <w:r>
        <w:t xml:space="preserve">, particularly in commercial and criminal chambers, often suffer from case congestion. For lawyers, this means prolonged litigation processes that can drain client resources. Advocacy for judicial reform—including the digitization of court records (e-justice initiatives) and the recruitment of more judges—is a priority agenda for many legal associations in the capital.</w:t>
      </w:r>
    </w:p>
    <w:p>
      <w:pPr>
        <w:pStyle w:val="BodyText"/>
      </w:pPr>
      <w:r>
        <w:t xml:space="preserve">Additionally, maintaining ethical integrity in a competitive market is difficult. With an increasing number of law graduates entering the job market annually, pressure mounts on young lawyers in Dakar to secure cases. This competition can sometimes lead to aggressive marketing tactics or conflicts of interest, requiring stronger enforcement mechanisms by the Bar Council.</w:t>
      </w:r>
    </w:p>
    <w:bookmarkEnd w:id="24"/>
    <w:bookmarkStart w:id="25" w:name="conclusion"/>
    <w:p>
      <w:pPr>
        <w:pStyle w:val="Heading2"/>
      </w:pPr>
      <w:r>
        <w:t xml:space="preserve">Conclusion</w:t>
      </w:r>
    </w:p>
    <w:p>
      <w:pPr>
        <w:pStyle w:val="FirstParagraph"/>
      </w:pPr>
      <w:r>
        <w:t xml:space="preserve">In conclusion, the lawyer in</w:t>
      </w:r>
      <w:r>
        <w:t xml:space="preserve"> </w:t>
      </w:r>
      <w:r>
        <w:rPr>
          <w:bCs/>
          <w:b/>
        </w:rPr>
        <w:t xml:space="preserve">Senegal Dakar</w:t>
      </w:r>
      <w:r>
        <w:t xml:space="preserve"> </w:t>
      </w:r>
      <w:r>
        <w:t xml:space="preserve">is a dynamic professional whose role extends far beyond courtroom advocacy. They are guardians of democratic values, architects of commercial stability, and defenders of social justice. The legal profession in this capital city reflects the broader complexities and aspirations of Senegal itself—blending traditional norms with modern legal frameworks.</w:t>
      </w:r>
    </w:p>
    <w:p>
      <w:pPr>
        <w:pStyle w:val="BodyText"/>
      </w:pPr>
      <w:r>
        <w:t xml:space="preserve">As Senegal continues to develop economically and politically, the importance of a robust, independent, and ethically grounded legal profession cannot be overstated. Future reforms must focus on improving access to justice for all citizens while enhancing the technical capacity of lawyers to handle complex international commercial disputes. By doing so,</w:t>
      </w:r>
      <w:r>
        <w:t xml:space="preserve"> </w:t>
      </w:r>
      <w:r>
        <w:rPr>
          <w:bCs/>
          <w:b/>
        </w:rPr>
        <w:t xml:space="preserve">Senegal Dakar</w:t>
      </w:r>
      <w:r>
        <w:t xml:space="preserve"> </w:t>
      </w:r>
      <w:r>
        <w:t xml:space="preserve">will not only strengthen its internal rule of law but also reinforce its reputation as a stable and reliable partner in the West African economic community. The trajectory of the lawyer in this region remains closely linked to the health of the state and prosperity of its people.</w:t>
      </w:r>
    </w:p>
    <w:p>
      <w:r>
        <w:pict>
          <v:rect style="width:0;height:1.5pt" o:hralign="center" o:hrstd="t" o:hr="t"/>
        </w:pict>
      </w:r>
    </w:p>
    <w:p>
      <w:pPr>
        <w:pStyle w:val="FirstParagraph"/>
      </w:pPr>
      <w:r>
        <w:rPr>
          <w:iCs/>
          <w:i/>
        </w:rPr>
        <w:t xml:space="preserve">Note: This Term Paper provides a comprehensive overview suitable for academic or professional discussion regarding legal practices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Senegal Dakar</dc:title>
  <dc:creator/>
  <dc:language>en</dc:language>
  <cp:keywords/>
  <dcterms:created xsi:type="dcterms:W3CDTF">2026-07-29T08:38:48Z</dcterms:created>
  <dcterms:modified xsi:type="dcterms:W3CDTF">2026-07-29T08:38:48Z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