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ecda30b3148fe38018fd64a6282997ac946c354"/>
    <w:p>
      <w:pPr>
        <w:pStyle w:val="Heading1"/>
      </w:pPr>
      <w:r>
        <w:t xml:space="preserve">The Role and Responsibilities of a Lawyer in United States Houston</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complex legal landscape of the United States, the figure of a lawyer stands as a pillar of justice, advocacy, and legal counsel. However, no two jurisdictions are exactly alike. This Term Paper focuses specifically on the practice and significance of being a Lawyer within United States Houston, Texas. Houston is not merely another city; it is one of the most legally dynamic jurisdictions in the nation due to its economic powerhouse status in energy, healthcare, and international trade. Consequently, a Lawyer operating in this region must possess specialized knowledge that extends beyond general statutory interpretation. This document explores the multifaceted role of a lawyer in United States Houston, examining professional ethics, jurisdictional nuances required by state law and federal court proximity unique to Texas' largest city.</w:t>
      </w:r>
    </w:p>
    <w:bookmarkEnd w:id="21"/>
    <w:bookmarkStart w:id="23" w:name="jurisdiction-and-specialization"/>
    <w:bookmarkStart w:id="22" w:name="Xab51c23055f4500ca43f05d93c080c1860a64c9"/>
    <w:p>
      <w:pPr>
        <w:pStyle w:val="Heading2"/>
      </w:pPr>
      <w:r>
        <w:t xml:space="preserve">Jurisdictional Nuances: State versus Federal Practice</w:t>
      </w:r>
    </w:p>
    <w:p>
      <w:pPr>
        <w:pStyle w:val="FirstParagraph"/>
      </w:pPr>
      <w:r>
        <w:t xml:space="preserve">A fundamental aspect of being a Lawyer in United States Houston is understanding the dual-jurisdictional environment. Texas operates under its own distinct legal code, which differs significantly from the federal common law or codes of other states. For any Lawyer practicing in Houston, mastery of the Texas Rules of Civil Procedure and the Texas Penal Code is mandatory. However, because Houston hosts both State District Courts and significant Federal District courts (specifically within the Southern District of Texas), a competent Lawyer must navigate between these systems.</w:t>
      </w:r>
    </w:p>
    <w:p>
      <w:pPr>
        <w:pStyle w:val="BodyText"/>
      </w:pPr>
      <w:r>
        <w:t xml:space="preserve">For instance, corporate litigation often spills over into federal court if diversity jurisdiction applies. Therefore, a Lawyer in United States Houston must be adept at removing cases to federal courts or defending against such removals. This requires precise knowledge of procedural rules that vary between the Texas Supreme Court’s guidelines and the Federal Rules of Civil Procedure applied by judges in Houston’s federal district.</w:t>
      </w:r>
    </w:p>
    <w:bookmarkEnd w:id="22"/>
    <w:bookmarkEnd w:id="23"/>
    <w:bookmarkStart w:id="28" w:name="key-practice-areas"/>
    <w:bookmarkStart w:id="27" w:name="Xf12fe5b80a2831204aeabfefcd697c4d0310da2"/>
    <w:p>
      <w:pPr>
        <w:pStyle w:val="Heading2"/>
      </w:pPr>
      <w:r>
        <w:t xml:space="preserve">Key Practice Areas Influenced by Local Economy</w:t>
      </w:r>
    </w:p>
    <w:p>
      <w:pPr>
        <w:pStyle w:val="FirstParagraph"/>
      </w:pPr>
      <w:r>
        <w:t xml:space="preserve">The role of a Lawyer in United States Houston is heavily shaped by the city's economic pillars. Unlike lawyers in other major hubs who might specialize solely in finance or tech, a Houston Lawyer often intersects with heavy industry and global logistics.</w:t>
      </w:r>
    </w:p>
    <w:bookmarkStart w:id="24" w:name="energy-law-and-environmental-compliance"/>
    <w:p>
      <w:pPr>
        <w:pStyle w:val="Heading3"/>
      </w:pPr>
      <w:r>
        <w:t xml:space="preserve">Energy Law and Environmental Compliance</w:t>
      </w:r>
    </w:p>
    <w:p>
      <w:pPr>
        <w:pStyle w:val="FirstParagraph"/>
      </w:pPr>
      <w:r>
        <w:t xml:space="preserve">Houston is widely recognized as the energy capital of the world. Therefore, a significant portion of legal work involves Oil &amp; Gas contracts, land rights, and environmental regulations. A Lawyer here must understand complex regulatory frameworks involving the Texas Commission on Environmental Quality (TCEQ) as well as federal EPA mandates. Failure to comply with these specific state and federal intersections can lead to severe litigation.</w:t>
      </w:r>
    </w:p>
    <w:bookmarkEnd w:id="24"/>
    <w:bookmarkStart w:id="25" w:name="maritime-and-international-trade"/>
    <w:p>
      <w:pPr>
        <w:pStyle w:val="Heading3"/>
      </w:pPr>
      <w:r>
        <w:t xml:space="preserve">Maritime and International Trade</w:t>
      </w:r>
    </w:p>
    <w:p>
      <w:pPr>
        <w:pStyle w:val="FirstParagraph"/>
      </w:pPr>
      <w:r>
        <w:t xml:space="preserve">The Port of Houston is one of the busiest ports in the United States by tonnage. Consequently, maritime law is a critical component for many Lawyers operating in this region. Issues regarding cargo damage, bill of lading disputes, and international shipping contracts are commonplace. A Lawyer must be familiar with admiralty laws that apply uniquely to port activities.</w:t>
      </w:r>
    </w:p>
    <w:bookmarkEnd w:id="25"/>
    <w:bookmarkStart w:id="26" w:name="medical-malpractice-and-healthcare-law"/>
    <w:p>
      <w:pPr>
        <w:pStyle w:val="Heading3"/>
      </w:pPr>
      <w:r>
        <w:t xml:space="preserve">Medical Malpractice and Healthcare Law</w:t>
      </w:r>
    </w:p>
    <w:p>
      <w:pPr>
        <w:pStyle w:val="FirstParagraph"/>
      </w:pPr>
      <w:r>
        <w:t xml:space="preserve">Houston is home to the Texas Medical Center, the largest medical complex in the world. This density of healthcare providers creates a high demand for medical malpractice Lawyers. These professionals must navigate strict Texas tort reform laws, including caps on non-economic damages in medical liability cases, which significantly impacts litigation strategies compared to other states.</w:t>
      </w:r>
    </w:p>
    <w:bookmarkEnd w:id="26"/>
    <w:bookmarkEnd w:id="27"/>
    <w:bookmarkEnd w:id="28"/>
    <w:bookmarkStart w:id="29" w:name="X4ce211acb8b02978b825403f312638d11fa1afd"/>
    <w:p>
      <w:pPr>
        <w:pStyle w:val="Heading2"/>
      </w:pPr>
      <w:r>
        <w:t xml:space="preserve">Ethical Standards and Professional Conduct</w:t>
      </w:r>
    </w:p>
    <w:p>
      <w:pPr>
        <w:pStyle w:val="FirstParagraph"/>
      </w:pPr>
      <w:r>
        <w:t xml:space="preserve">The integrity of the legal profession relies on strict adherence to ethical standards. For a Lawyer in United States Houston, this means compliance with the State Bar of Texas Rules of Professional Conduct. These rules govern everything from confidentiality conflicts of interest to advertising practices.</w:t>
      </w:r>
    </w:p>
    <w:p>
      <w:pPr>
        <w:numPr>
          <w:ilvl w:val="0"/>
          <w:numId w:val="1001"/>
        </w:numPr>
        <w:pStyle w:val="Compact"/>
      </w:pPr>
      <w:r>
        <w:rPr>
          <w:bCs/>
          <w:b/>
        </w:rPr>
        <w:t xml:space="preserve">Confidentiality:</w:t>
      </w:r>
      <w:r>
        <w:t xml:space="preserve">A Lawyer must protect client information rigorously, a duty that is paramount in high-stakes corporate litigation typical in Houston’s business environment.</w:t>
      </w:r>
    </w:p>
    <w:p>
      <w:pPr>
        <w:numPr>
          <w:ilvl w:val="0"/>
          <w:numId w:val="1001"/>
        </w:numPr>
        <w:pStyle w:val="Compact"/>
      </w:pPr>
      <w:r>
        <w:rPr>
          <w:bCs/>
          <w:b/>
        </w:rPr>
        <w:t xml:space="preserve">Candor Toward the Tribunal:</w:t>
      </w:r>
      <w:r>
        <w:t xml:space="preserve">Laws are required to be honest with the court. In United States Houston, where judicial efficiency is valued due to heavy dockets, Lawyers who respect procedural honesty find greater success and professional standing.</w:t>
      </w:r>
    </w:p>
    <w:p>
      <w:pPr>
        <w:numPr>
          <w:ilvl w:val="0"/>
          <w:numId w:val="1001"/>
        </w:numPr>
        <w:pStyle w:val="Compact"/>
      </w:pPr>
      <w:r>
        <w:rPr>
          <w:bCs/>
          <w:b/>
        </w:rPr>
        <w:t xml:space="preserve">Competence:</w:t>
      </w:r>
      <w:r>
        <w:t xml:space="preserve">A Lawyer must provide competent representation. This implies staying updated on changes in Texas law and local Houston municipal ordinances that may affect cases.</w:t>
      </w:r>
    </w:p>
    <w:bookmarkEnd w:id="29"/>
    <w:bookmarkStart w:id="31" w:name="community-and-advocacy"/>
    <w:bookmarkStart w:id="30" w:name="community-engagement-and-pro-bono-work"/>
    <w:p>
      <w:pPr>
        <w:pStyle w:val="Heading2"/>
      </w:pPr>
      <w:r>
        <w:t xml:space="preserve">Community Engagement and Pro Bono Work</w:t>
      </w:r>
    </w:p>
    <w:p>
      <w:pPr>
        <w:pStyle w:val="FirstParagraph"/>
      </w:pPr>
      <w:r>
        <w:t xml:space="preserve">Beyond litigation, a Lawyer in United States Houston plays a vital role in the community. The Legal Aid Association of Houston and other local bar associations encourage significant pro bono work. Given Houston’s diverse population, including large immigrant communities, many Lawyers focus on immigration law and civil rights protection.</w:t>
      </w:r>
    </w:p>
    <w:p>
      <w:pPr>
        <w:pStyle w:val="BodyText"/>
      </w:pPr>
      <w:r>
        <w:t xml:space="preserve">This civic duty is not just moral but professional; it strengthens the rule of law in United States Houston by ensuring that access to justice is not limited by socioeconomic status. A Lawyer who engages in this advocacy contributes to a more equitable legal system, reinforcing their standing within the local bar and society at large.</w:t>
      </w:r>
    </w:p>
    <w:bookmarkEnd w:id="30"/>
    <w:bookmarkEnd w:id="31"/>
    <w:bookmarkStart w:id="32" w:name="challenges-and-future-trends"/>
    <w:p>
      <w:pPr>
        <w:pStyle w:val="Heading2"/>
      </w:pPr>
      <w:r>
        <w:t xml:space="preserve">Challenges and Future Trends</w:t>
      </w:r>
    </w:p>
    <w:p>
      <w:pPr>
        <w:pStyle w:val="FirstParagraph"/>
      </w:pPr>
      <w:r>
        <w:t xml:space="preserve">The practice of law in United States Houston faces evolving challenges. Technological advancements require Lawyers to adopt e-discovery tools and secure digital communications, a necessity given the volume of data generated by corporate entities in the city. Additionally, the post-pandemic shift toward remote hearings has forced Lawyers to adapt their courtroom strategies.</w:t>
      </w:r>
    </w:p>
    <w:p>
      <w:pPr>
        <w:pStyle w:val="BodyText"/>
      </w:pPr>
      <w:r>
        <w:t xml:space="preserve">Furthermore, as Houston continues to grow demographically and economically, the demand for specialized legal services increases. A modern Lawyer must be versatile, capable of handling traditional litigation while also advising clients on emerging issues such as cryptocurrency regulation affecting energy investments or international trade disputes exacerbated by global geopolitical shifts.</w:t>
      </w:r>
    </w:p>
    <w:bookmarkEnd w:id="32"/>
    <w:bookmarkStart w:id="33" w:name="conclusion"/>
    <w:p>
      <w:pPr>
        <w:pStyle w:val="Heading2"/>
      </w:pPr>
      <w:r>
        <w:t xml:space="preserve">Conclusion</w:t>
      </w:r>
    </w:p>
    <w:p>
      <w:pPr>
        <w:pStyle w:val="FirstParagraph"/>
      </w:pPr>
      <w:r>
        <w:t xml:space="preserve">In summary, the role of a Lawyer in United States Houston is characterized by its complexity, specialization, and deep connection to the local economic and legal infrastructure. It is not enough to be a generic attorney; one must be well-versed in Texas state law while navigating federal overlaps specific to this major metropolitan area. From energy disputes at the Port of Houston to medical malpractice claims at the Texas Medical Center, Lawyers serve as essential guides through legal intricacies.</w:t>
      </w:r>
    </w:p>
    <w:p>
      <w:pPr>
        <w:pStyle w:val="BodyText"/>
      </w:pPr>
      <w:r>
        <w:t xml:space="preserve">Furthermore, adherence to ethical standards and community engagement defines their professional worth. As United States Houston continues to evolve as a global hub for business and healthcare, the Lawyer remains an indispensable agent of justice, ensuring that legal frameworks protect rights and facilitate commerce. This Term Paper affirms that practicing law in this jurisdiction requires a unique blend of local expertise, ethical rigor, and adaptability.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Lawyer in United States Houston</dc:title>
  <dc:creator/>
  <dc:language>en</dc:language>
  <cp:keywords/>
  <dcterms:created xsi:type="dcterms:W3CDTF">2026-07-29T22:33:24Z</dcterms:created>
  <dcterms:modified xsi:type="dcterms:W3CDTF">2026-07-29T22:33:24Z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