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Legal</w:t>
      </w:r>
      <w:r>
        <w:t xml:space="preserve"> </w:t>
      </w:r>
      <w:r>
        <w:t xml:space="preserve">Ecosystem</w:t>
      </w:r>
    </w:p>
    <w:bookmarkStart w:id="20" w:name="X8ae9d54463e9b5c67ac130cb60566d57e5636c0"/>
    <w:p>
      <w:pPr>
        <w:pStyle w:val="Heading1"/>
      </w:pPr>
      <w:r>
        <w:t xml:space="preserve">The Role and Responsibility of a Lawyer in the United States Los Angeles Legal Ecosystem</w:t>
      </w:r>
    </w:p>
    <w:p>
      <w:pPr>
        <w:pStyle w:val="FirstParagraph"/>
      </w:pPr>
      <w:r>
        <w:t xml:space="preserve">A Term Paper Submitted for Advanced Studies in Jurisprudence</w:t>
      </w:r>
    </w:p>
    <w:p>
      <w:pPr>
        <w:pStyle w:val="BodyText"/>
      </w:pPr>
      <w:r>
        <w:rPr>
          <w:bCs/>
          <w:b/>
        </w:rPr>
        <w:t xml:space="preserve">Date:</w:t>
      </w:r>
      <w:r>
        <w:t xml:space="preserve"> </w:t>
      </w:r>
      <w:r>
        <w:t xml:space="preserve">October 26, 2023</w:t>
      </w:r>
      <w:r>
        <w:br/>
      </w:r>
      <w:r>
        <w:rPr>
          <w:bCs/>
          <w:b/>
        </w:rPr>
        <w:t xml:space="preserve">Subject:</w:t>
      </w:r>
      <w:r>
        <w:t xml:space="preserve">The Professional Practice of Law in a Mega-Urban Context</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vast and complex legal landscape of the United States, few jurisdictions present as unique and challenging an environment for legal practitioners as Los Angeles, California. As the second-largest city in the nation and a global hub for entertainment, international trade, technology, and diverse cultural interaction,Los Angeles serves as a microcosm of American societal issues. Within this dynamic setting,the figure of the</w:t>
      </w:r>
      <w:r>
        <w:t xml:space="preserve"> </w:t>
      </w:r>
      <w:r>
        <w:rPr>
          <w:bCs/>
          <w:b/>
        </w:rPr>
        <w:t xml:space="preserve">lawyer</w:t>
      </w:r>
      <w:r>
        <w:t xml:space="preserve"> </w:t>
      </w:r>
      <w:r>
        <w:t xml:space="preserve">emerges not merely as a technician of law but as a critical architect of justice, negotiation, and social stability. This term paper aims to explore the multifaceted role, ethical obligations, and practical challenges faced by a</w:t>
      </w:r>
      <w:r>
        <w:t xml:space="preserve"> </w:t>
      </w:r>
      <w:r>
        <w:rPr>
          <w:bCs/>
          <w:b/>
        </w:rPr>
        <w:t xml:space="preserve">lawyer</w:t>
      </w:r>
      <w:r>
        <w:t xml:space="preserve"> </w:t>
      </w:r>
      <w:r>
        <w:t xml:space="preserve">practicing in</w:t>
      </w:r>
      <w:r>
        <w:t xml:space="preserve"> </w:t>
      </w:r>
      <w:r>
        <w:t xml:space="preserve">United States Los Angeles</w:t>
      </w:r>
      <w:r>
        <w:t xml:space="preserve">. It will examine how the specific demographic and economic characteristics of this region influence legal strategy, client relations, and judicial outcomes.</w:t>
      </w:r>
    </w:p>
    <w:p>
      <w:pPr>
        <w:pStyle w:val="BodyText"/>
      </w:pPr>
      <w:r>
        <w:t xml:space="preserve">The term "lawyer" carries with it centuries of tradition regarding advocacy, fiduciary duty, and the administration of justice. However,in</w:t>
      </w:r>
      <w:r>
        <w:t xml:space="preserve"> </w:t>
      </w:r>
      <w:r>
        <w:rPr>
          <w:bCs/>
          <w:b/>
        </w:rPr>
        <w:t xml:space="preserve">United States Los Angeles</w:t>
      </w:r>
      <w:r>
        <w:t xml:space="preserve">, these traditions are tested by a sheer volume of caseloads that dwarfs many other American cities. From the bustling courthouses in downtown Los Angeles to specialized tribunals in Beverly Hills and long beach,the daily operations of a lawyer require adaptability, resilience, and a deep understanding of both state and federal laws. This document will dissect these elements, arguing that success for a</w:t>
      </w:r>
      <w:r>
        <w:t xml:space="preserve"> </w:t>
      </w:r>
      <w:r>
        <w:rPr>
          <w:bCs/>
          <w:b/>
        </w:rPr>
        <w:t xml:space="preserve">lawyer</w:t>
      </w:r>
      <w:r>
        <w:t xml:space="preserve"> </w:t>
      </w:r>
      <w:r>
        <w:t xml:space="preserve">in this region requires more than legal acumen; it demands cultural competence, strategic networking within the specific ecosystem of Los Angeles legal community.</w:t>
      </w:r>
    </w:p>
    <w:bookmarkEnd w:id="21"/>
    <w:bookmarkStart w:id="24" w:name="X757518efd9d795fa279f2a196675fcebefa22d0"/>
    <w:p>
      <w:pPr>
        <w:pStyle w:val="Heading1"/>
      </w:pPr>
      <w:r>
        <w:t xml:space="preserve">II.The Unique Legal Landscape of United States Los Angeles</w:t>
      </w:r>
    </w:p>
    <w:bookmarkStart w:id="22" w:name="a.-diverse-jurisdictional-intersections"/>
    <w:p>
      <w:pPr>
        <w:pStyle w:val="Heading2"/>
      </w:pPr>
      <w:r>
        <w:t xml:space="preserve">A. Diverse Jurisdictional Intersections</w:t>
      </w:r>
    </w:p>
    <w:p>
      <w:pPr>
        <w:pStyle w:val="FirstParagraph"/>
      </w:pPr>
      <w:r>
        <w:t xml:space="preserve">To understand the work of a</w:t>
      </w:r>
      <w:r>
        <w:t xml:space="preserve"> </w:t>
      </w:r>
      <w:r>
        <w:rPr>
          <w:bCs/>
          <w:b/>
        </w:rPr>
        <w:t xml:space="preserve">lawyer</w:t>
      </w:r>
      <w:r>
        <w:t xml:space="preserve"> </w:t>
      </w:r>
      <w:r>
        <w:t xml:space="preserve">in</w:t>
      </w:r>
      <w:r>
        <w:t xml:space="preserve"> </w:t>
      </w:r>
      <w:r>
        <w:rPr>
          <w:bCs/>
          <w:b/>
        </w:rPr>
        <w:t xml:space="preserve">United States Los Angeles</w:t>
      </w:r>
      <w:r>
        <w:t xml:space="preserve">, one must first appreciate the jurisdictional complexity. California state laws operate parallel to federal statutes, and in Los Angeles County alone, there are numerous courts handling civil, criminal, family, probate,and bankruptcy matters. A lawyer practicing here must navigate the Superior Court of California while frequently interacting with the Central District of California federal court for issues involving constitutional rights,federal immigration cases or intellectual property disputes stemming from Silicon Beach.</w:t>
      </w:r>
    </w:p>
    <w:p>
      <w:pPr>
        <w:pStyle w:val="BodyText"/>
      </w:pPr>
      <w:r>
        <w:t xml:space="preserve">Furthermore,</w:t>
      </w:r>
      <w:r>
        <w:rPr>
          <w:bCs/>
          <w:b/>
        </w:rPr>
        <w:t xml:space="preserve">United States Los Angeles</w:t>
      </w:r>
      <w:r>
        <w:t xml:space="preserve"> </w:t>
      </w:r>
      <w:r>
        <w:t xml:space="preserve">is a hub for international commerce. Consequently,a modern</w:t>
      </w:r>
      <w:r>
        <w:t xml:space="preserve"> </w:t>
      </w:r>
      <w:r>
        <w:rPr>
          <w:bCs/>
          <w:b/>
        </w:rPr>
        <w:t xml:space="preserve">lawyer</w:t>
      </w:r>
      <w:r>
        <w:t xml:space="preserve"> </w:t>
      </w:r>
      <w:r>
        <w:t xml:space="preserve">in this region often deals with cross-border litigation, international contracts, and multilingual clients. This necessitates not only proficiency in legal English but also an awareness of foreign legal systems that may intersect with California law. For instance,a personal injury case involving a tourist from another country or a business dispute between an American corporation and an Asian firm requires the</w:t>
      </w:r>
      <w:r>
        <w:t xml:space="preserve"> </w:t>
      </w:r>
      <w:r>
        <w:rPr>
          <w:bCs/>
          <w:b/>
        </w:rPr>
        <w:t xml:space="preserve">lawyer</w:t>
      </w:r>
      <w:r>
        <w:t xml:space="preserve"> </w:t>
      </w:r>
      <w:r>
        <w:t xml:space="preserve">to be adept at explaining local nuances to international clients while ensuring compliance with global standards.</w:t>
      </w:r>
    </w:p>
    <w:bookmarkEnd w:id="22"/>
    <w:bookmarkStart w:id="23" w:name="Xe00c061a91587d57357174356f5f4df7de40c77"/>
    <w:p>
      <w:pPr>
        <w:pStyle w:val="Heading2"/>
      </w:pPr>
      <w:r>
        <w:t xml:space="preserve">B. The Entertainment and Intellectual Property Factor</w:t>
      </w:r>
    </w:p>
    <w:p>
      <w:pPr>
        <w:pStyle w:val="FirstParagraph"/>
      </w:pPr>
      <w:r>
        <w:t xml:space="preserve">No discussion of legal practice in Los Angeles is complete without addressing the entertainment industry. Hollywood represents a significant portion of the city's economic fabric, creating a specialized niche for lawyers skilled in intellectual property, contract law, and right of publicity disputes. A</w:t>
      </w:r>
      <w:r>
        <w:t xml:space="preserve"> </w:t>
      </w:r>
      <w:r>
        <w:rPr>
          <w:bCs/>
          <w:b/>
        </w:rPr>
        <w:t xml:space="preserve">lawyer</w:t>
      </w:r>
      <w:r>
        <w:t xml:space="preserve"> </w:t>
      </w:r>
      <w:r>
        <w:t xml:space="preserve">operating in this sphere must possess intimate knowledge of guilds such as SAG-AFTRA,WGA (Writers Guild of America),and DGA (Directors Guild of America).</w:t>
      </w:r>
    </w:p>
    <w:p>
      <w:pPr>
        <w:pStyle w:val="BodyText"/>
      </w:pPr>
      <w:r>
        <w:t xml:space="preserve">The pressure to protect creative works and manage talent agreements means that a</w:t>
      </w:r>
      <w:r>
        <w:t xml:space="preserve"> </w:t>
      </w:r>
      <w:r>
        <w:rPr>
          <w:bCs/>
          <w:b/>
        </w:rPr>
        <w:t xml:space="preserve">lawyer</w:t>
      </w:r>
      <w:r>
        <w:t xml:space="preserve"> </w:t>
      </w:r>
      <w:r>
        <w:t xml:space="preserve">in this sector often operates under tight deadlines and high stakes. The negotiation tactics employed by such attorneys differ significantly from those used in traditional corporate law. They must be adept at handling emotional clients, navigating union regulations, and understanding the intricate web of copyright laws that govern media distribution globally.</w:t>
      </w:r>
    </w:p>
    <w:bookmarkEnd w:id="23"/>
    <w:bookmarkEnd w:id="24"/>
    <w:bookmarkStart w:id="27" w:name="X8760d78db97eeb922fa2db4fa3db786aac856a9"/>
    <w:p>
      <w:pPr>
        <w:pStyle w:val="Heading1"/>
      </w:pPr>
      <w:r>
        <w:t xml:space="preserve">III.Ethical Obligations and Professional Conduct</w:t>
      </w:r>
    </w:p>
    <w:bookmarkStart w:id="25" w:name="a.-adherence-to-the-state-bar-rules"/>
    <w:p>
      <w:pPr>
        <w:pStyle w:val="Heading2"/>
      </w:pPr>
      <w:r>
        <w:t xml:space="preserve">A. Adherence to the State Bar Rules</w:t>
      </w:r>
    </w:p>
    <w:p>
      <w:pPr>
        <w:pStyle w:val="FirstParagraph"/>
      </w:pPr>
      <w:r>
        <w:t xml:space="preserve">All lawyers in</w:t>
      </w:r>
      <w:r>
        <w:t xml:space="preserve"> </w:t>
      </w:r>
      <w:r>
        <w:rPr>
          <w:bCs/>
          <w:b/>
        </w:rPr>
        <w:t xml:space="preserve">United States Los Angeles</w:t>
      </w:r>
      <w:r>
        <w:t xml:space="preserve">, like their counterparts nationwide, are bound by the Rules of Professional Conduct established by the State Bar of California. These rules govern confidentiality, conflicts of interest, competence,and candor toward the tribunal. For a</w:t>
      </w:r>
      <w:r>
        <w:t xml:space="preserve"> </w:t>
      </w:r>
      <w:r>
        <w:rPr>
          <w:bCs/>
          <w:b/>
        </w:rPr>
        <w:t xml:space="preserve">lawyer</w:t>
      </w:r>
      <w:r>
        <w:t xml:space="preserve">, adherence to these ethical standards is paramount to maintaining licensure and public trust.</w:t>
      </w:r>
    </w:p>
    <w:p>
      <w:pPr>
        <w:pStyle w:val="BodyText"/>
      </w:pPr>
      <w:r>
        <w:t xml:space="preserve">In a city as crowded and competitive as Los Angeles, conflicts of interest can arise easily due to the interconnected nature of business and social circles. A diligent</w:t>
      </w:r>
      <w:r>
        <w:t xml:space="preserve"> </w:t>
      </w:r>
      <w:r>
        <w:rPr>
          <w:bCs/>
          <w:b/>
        </w:rPr>
        <w:t xml:space="preserve">lawyer</w:t>
      </w:r>
      <w:r>
        <w:t xml:space="preserve"> </w:t>
      </w:r>
      <w:r>
        <w:t xml:space="preserve">must perform rigorous conflict checks before accepting any new client. Moreover, the rule of competence requires that a</w:t>
      </w:r>
      <w:r>
        <w:t xml:space="preserve"> </w:t>
      </w:r>
      <w:r>
        <w:rPr>
          <w:bCs/>
          <w:b/>
        </w:rPr>
        <w:t xml:space="preserve">lawyer</w:t>
      </w:r>
      <w:r>
        <w:t xml:space="preserve"> </w:t>
      </w:r>
      <w:r>
        <w:t xml:space="preserve">in Los Angeles stay updated on rapid changes in technology law, real estate regulations, and healthcare statutes which frequently evolve to address the needs of a growing metropolitan population.</w:t>
      </w:r>
    </w:p>
    <w:bookmarkEnd w:id="25"/>
    <w:bookmarkStart w:id="26" w:name="b.-pro-bono-and-access-to-justice"/>
    <w:p>
      <w:pPr>
        <w:pStyle w:val="Heading2"/>
      </w:pPr>
      <w:r>
        <w:t xml:space="preserve">B. Pro Bono and Access to Justice</w:t>
      </w:r>
    </w:p>
    <w:p>
      <w:pPr>
        <w:pStyle w:val="FirstParagraph"/>
      </w:pPr>
      <w:r>
        <w:t xml:space="preserve">A significant aspect of being a lawyer in</w:t>
      </w:r>
      <w:r>
        <w:t xml:space="preserve"> </w:t>
      </w:r>
      <w:r>
        <w:rPr>
          <w:bCs/>
          <w:b/>
        </w:rPr>
        <w:t xml:space="preserve">United States Los Angeles</w:t>
      </w:r>
      <w:r>
        <w:t xml:space="preserve"> </w:t>
      </w:r>
      <w:r>
        <w:t xml:space="preserve">is addressing the stark economic disparities within the city. While Beverly Hills may boast high-net-worth clients, areas like South Central or East Los Angeles often struggle with underrepresented populations seeking legal aid. Many attorneys in the region fulfill their ethical and moral duty by engaging in pro bono work, representing individuals who cannot afford private counsel.</w:t>
      </w:r>
    </w:p>
    <w:p>
      <w:pPr>
        <w:pStyle w:val="BodyText"/>
      </w:pPr>
      <w:r>
        <w:t xml:space="preserve">This commitment to access to justice is a defining characteristic of the legal community in</w:t>
      </w:r>
      <w:r>
        <w:t xml:space="preserve"> </w:t>
      </w:r>
      <w:r>
        <w:rPr>
          <w:bCs/>
          <w:b/>
        </w:rPr>
        <w:t xml:space="preserve">United States Los Angeles</w:t>
      </w:r>
      <w:r>
        <w:t xml:space="preserve">. Law firms often have dedicated public interest departments, and solo practitioners frequently volunteer time at legal aid clinics. For a lawyer, this aspect of practice reinforces the democratic ideals underlying the American legal system, ensuring that justice is not solely available to those with financial means.</w:t>
      </w:r>
    </w:p>
    <w:bookmarkEnd w:id="26"/>
    <w:bookmarkEnd w:id="27"/>
    <w:bookmarkStart w:id="30" w:name="Xb8d5a0ed3946b66c8580a71f8e5d05bb1eeaf59"/>
    <w:p>
      <w:pPr>
        <w:pStyle w:val="Heading1"/>
      </w:pPr>
      <w:r>
        <w:t xml:space="preserve">IV.Challenges Faced by Lawyers in Los Angeles</w:t>
      </w:r>
    </w:p>
    <w:bookmarkStart w:id="28" w:name="Xab247a0a8339a1957360416cae1a24e546ebc2e"/>
    <w:p>
      <w:pPr>
        <w:pStyle w:val="Heading2"/>
      </w:pPr>
      <w:r>
        <w:t xml:space="preserve">A. Court Backlogs and Resource Constraints</w:t>
      </w:r>
    </w:p>
    <w:p>
      <w:pPr>
        <w:pStyle w:val="FirstParagraph"/>
      </w:pPr>
      <w:r>
        <w:t xml:space="preserve">The sheer volume of cases in</w:t>
      </w:r>
      <w:r>
        <w:t xml:space="preserve"> </w:t>
      </w:r>
      <w:r>
        <w:rPr>
          <w:bCs/>
          <w:b/>
        </w:rPr>
        <w:t xml:space="preserve">United States Los Angeles</w:t>
      </w:r>
      <w:r>
        <w:t xml:space="preserve"> </w:t>
      </w:r>
      <w:r>
        <w:t xml:space="preserve">leads to significant court backlogs. A lawyer may find themselves waiting months or even years for a trial date, particularly in civil litigation and certain criminal defense matters. This delay tests the patience of both the attorney and their client, requiring constant communication and strategic management of expectations.</w:t>
      </w:r>
    </w:p>
    <w:p>
      <w:pPr>
        <w:pStyle w:val="BodyText"/>
      </w:pPr>
      <w:r>
        <w:t xml:space="preserve">To mitigate these delays, many lawyers resort to alternative dispute resolution methods such as mediation or arbitration. Being skilled in negotiation is therefore not just a soft skill for a</w:t>
      </w:r>
      <w:r>
        <w:t xml:space="preserve"> </w:t>
      </w:r>
      <w:r>
        <w:rPr>
          <w:bCs/>
          <w:b/>
        </w:rPr>
        <w:t xml:space="preserve">lawyer</w:t>
      </w:r>
      <w:r>
        <w:t xml:space="preserve"> </w:t>
      </w:r>
      <w:r>
        <w:t xml:space="preserve">in Los Angeles; it is a necessary survival tool. Efficient resolution of disputes saves resources and provides quicker relief to clients, enhancing the reputation of the attorney.</w:t>
      </w:r>
    </w:p>
    <w:bookmarkEnd w:id="28"/>
    <w:bookmarkStart w:id="29" w:name="b.-technological-adaptation"/>
    <w:p>
      <w:pPr>
        <w:pStyle w:val="Heading2"/>
      </w:pPr>
      <w:r>
        <w:t xml:space="preserve">B. Technological Adaptation</w:t>
      </w:r>
    </w:p>
    <w:p>
      <w:pPr>
        <w:pStyle w:val="FirstParagraph"/>
      </w:pPr>
      <w:r>
        <w:t xml:space="preserve">The legal industry worldwide is undergoing digital transformation, and Los Angeles is no exception. A contemporary</w:t>
      </w:r>
      <w:r>
        <w:t xml:space="preserve"> </w:t>
      </w:r>
      <w:r>
        <w:rPr>
          <w:bCs/>
          <w:b/>
        </w:rPr>
        <w:t xml:space="preserve">lawyer</w:t>
      </w:r>
      <w:r>
        <w:t xml:space="preserve"> </w:t>
      </w:r>
      <w:r>
        <w:t xml:space="preserve">must leverage technology for case management, document review,e-discovery processes,and virtual court hearings. The pandemic accelerated this shift, forcing many traditionalists to adapt quickly. Failure to embrace technology can render a law firm obsolete in the competitive market of</w:t>
      </w:r>
      <w:r>
        <w:t xml:space="preserve"> </w:t>
      </w:r>
      <w:r>
        <w:rPr>
          <w:bCs/>
          <w:b/>
        </w:rPr>
        <w:t xml:space="preserve">United States Los Angeles</w:t>
      </w:r>
      <w:r>
        <w:t xml:space="preserve">.</w:t>
      </w:r>
    </w:p>
    <w:p>
      <w:pPr>
        <w:pStyle w:val="BodyText"/>
      </w:pPr>
      <w:r>
        <w:t xml:space="preserve">Moreover, cybersecurity has become a critical concern for lawyers handling sensitive client data. Attorneys must implement robust security measures to protect privileged information from cyber threats, adding another layer of complexity to their professional responsibilities.</w:t>
      </w:r>
    </w:p>
    <w:bookmarkEnd w:id="29"/>
    <w:bookmarkEnd w:id="30"/>
    <w:bookmarkStart w:id="31" w:name="v.conclusion"/>
    <w:p>
      <w:pPr>
        <w:pStyle w:val="Heading1"/>
      </w:pPr>
      <w:r>
        <w:t xml:space="preserve">V.Conclusion</w:t>
      </w:r>
    </w:p>
    <w:p>
      <w:pPr>
        <w:pStyle w:val="FirstParagraph"/>
      </w:pPr>
      <w:r>
        <w:t xml:space="preserve">In conclusion, the role of a</w:t>
      </w:r>
      <w:r>
        <w:t xml:space="preserve"> </w:t>
      </w:r>
      <w:r>
        <w:rPr>
          <w:bCs/>
          <w:b/>
        </w:rPr>
        <w:t xml:space="preserve">lawyer</w:t>
      </w:r>
      <w:r>
        <w:t xml:space="preserve"> </w:t>
      </w:r>
      <w:r>
        <w:t xml:space="preserve">in</w:t>
      </w:r>
      <w:r>
        <w:t xml:space="preserve"> </w:t>
      </w:r>
      <w:r>
        <w:rPr>
          <w:bCs/>
          <w:b/>
        </w:rPr>
        <w:t xml:space="preserve">United States Los Angeles</w:t>
      </w:r>
      <w:r>
        <w:t xml:space="preserve"> </w:t>
      </w:r>
      <w:r>
        <w:t xml:space="preserve">is multifaceted, demanding a blend of traditional legal expertise and modern adaptive skills. The unique characteristics of Los Angeles—its diverse population, its status as an entertainment capital, its economic disparities and its complex jurisdictional landscape—all contribute to a distinct practice environment.</w:t>
      </w:r>
    </w:p>
    <w:p>
      <w:pPr>
        <w:pStyle w:val="BodyText"/>
      </w:pPr>
      <w:r>
        <w:t xml:space="preserve">A successful lawyer in this region must be more than just knowledgeable about the law; they must be culturally aware, ethically grounded, technologically proficient and strategically minded. Whether navigating the high-stakes world of intellectual property in Hollywood or fighting for civil rights in underserved communities, the</w:t>
      </w:r>
      <w:r>
        <w:t xml:space="preserve"> </w:t>
      </w:r>
      <w:r>
        <w:rPr>
          <w:bCs/>
          <w:b/>
        </w:rPr>
        <w:t xml:space="preserve">lawyer</w:t>
      </w:r>
      <w:r>
        <w:t xml:space="preserve"> </w:t>
      </w:r>
      <w:r>
        <w:t xml:space="preserve">serves as a vital link between the individual and the state.</w:t>
      </w:r>
    </w:p>
    <w:p>
      <w:pPr>
        <w:pStyle w:val="BodyText"/>
      </w:pPr>
      <w:r>
        <w:t xml:space="preserve">The future of legal practice in</w:t>
      </w:r>
      <w:r>
        <w:t xml:space="preserve"> </w:t>
      </w:r>
      <w:r>
        <w:rPr>
          <w:bCs/>
          <w:b/>
        </w:rPr>
        <w:t xml:space="preserve">United States Los Angeles</w:t>
      </w:r>
      <w:r>
        <w:t xml:space="preserve"> </w:t>
      </w:r>
      <w:r>
        <w:t xml:space="preserve">will likely see further integration of technology and increased focus on diversity, equity, and inclusion within legal services. As societal challenges evolve, so too must the strategies employed by lawyers. Ultimately,the integrity, competence, and dedication of each individual lawyer contribute to the health of the broader judicial system in one of America's most pivotal cities.</w:t>
      </w:r>
    </w:p>
    <w:bookmarkEnd w:id="31"/>
    <w:bookmarkStart w:id="32" w:name="references"/>
    <w:p>
      <w:pPr>
        <w:pStyle w:val="Heading1"/>
      </w:pPr>
      <w:r>
        <w:t xml:space="preserve">References</w:t>
      </w:r>
    </w:p>
    <w:p>
      <w:pPr>
        <w:numPr>
          <w:ilvl w:val="0"/>
          <w:numId w:val="1001"/>
        </w:numPr>
        <w:pStyle w:val="Compact"/>
      </w:pPr>
      <w:r>
        <w:t xml:space="preserve">State Bar of California. (2023). Rules of Professional Conduct.</w:t>
      </w:r>
    </w:p>
    <w:p>
      <w:pPr>
        <w:numPr>
          <w:ilvl w:val="0"/>
          <w:numId w:val="1001"/>
        </w:numPr>
        <w:pStyle w:val="Compact"/>
      </w:pPr>
      <w:r>
        <w:t xml:space="preserve">National Academy for Court Technology. (2022). Trends in Legal Technology Adoption in Urban Centers.</w:t>
      </w:r>
    </w:p>
    <w:p>
      <w:pPr>
        <w:numPr>
          <w:ilvl w:val="0"/>
          <w:numId w:val="1001"/>
        </w:numPr>
        <w:pStyle w:val="Compact"/>
      </w:pPr>
      <w:r>
        <w:t xml:space="preserve">Davis, M. R., &amp; Schwartz, B.(Eds.).( 1998 ). The American Lawyer: Profiles and Practices.New York: McGraw-Hill.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Lawyer in the United States Los Angeles Legal Ecosystem</dc:title>
  <dc:creator/>
  <dc:language>en</dc:language>
  <cp:keywords/>
  <dcterms:created xsi:type="dcterms:W3CDTF">2026-07-29T21:54:05Z</dcterms:created>
  <dcterms:modified xsi:type="dcterms:W3CDTF">2026-07-29T21:54:05Z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