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3" w:name="X7c3ffbe5919a2245f189e4e0f9332f5bd01def4"/>
    <w:p>
      <w:pPr>
        <w:pStyle w:val="Heading1"/>
      </w:pPr>
      <w:r>
        <w:t xml:space="preserve">A Comparative Analysis of Professional Librarianship</w:t>
      </w:r>
    </w:p>
    <w:bookmarkStart w:id="32" w:name="Xbc5ecdee8a35c9b355646e8e28267f49859de43"/>
    <w:p>
      <w:pPr>
        <w:pStyle w:val="Heading2"/>
      </w:pPr>
      <w:r>
        <w:t xml:space="preserve">Focusing on the Context of Argentina, Córdoba Province</w:t>
      </w:r>
    </w:p>
    <w:p>
      <w:pPr>
        <w:pStyle w:val="FirstParagraph"/>
      </w:pPr>
      <w:r>
        <w:t xml:space="preserve">A Term Paper submitted in Partial Fulfillment of Academic Requirements for Library Science Studies.</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evolving role of the Librarian within the specific socio-cultural and educational landscape of Córdoba, Argentina. Historically known as "La Docta" (The Learned One) due to its prestigious university heritage, Córdoba presents a unique case study for library science. This document examines how traditional Librarian functions have adapted to digital transformations, community engagement needs, and the distinct regional identity of Argentine culture. By analyzing current challenges and opportunities, this paper argues that the modern Librarian in Argentina is not merely a custodian of books but a critical agent of information literacy and cultural preservation.</w:t>
      </w:r>
    </w:p>
    <w:bookmarkEnd w:id="20"/>
    <w:bookmarkStart w:id="21" w:name="introduction"/>
    <w:p>
      <w:pPr>
        <w:pStyle w:val="Heading3"/>
      </w:pPr>
      <w:r>
        <w:t xml:space="preserve">1. Introduction</w:t>
      </w:r>
    </w:p>
    <w:p>
      <w:pPr>
        <w:pStyle w:val="FirstParagraph"/>
      </w:pPr>
      <w:r>
        <w:t xml:space="preserve">The profession of the Librarian has undergone significant metamorphosis over the last three decades. Globally, the shift from analog to digital information systems has redefined what it means to work in a library environment. However, these global trends manifest differently depending on regional contexts. In Argentina, specifically within the province of Córdoba, the role of Librarian intersects with deep-rooted academic traditions and contemporary social demands.</w:t>
      </w:r>
    </w:p>
    <w:p>
      <w:pPr>
        <w:pStyle w:val="BodyText"/>
      </w:pPr>
      <w:r>
        <w:t xml:space="preserve">Córdoba holds a special place in Argentine intellectual history as the site of one of the oldest universities in South America. Consequently, expectations for library services are high. This term paper aims to dissect these expectations, exploring how a Librarian operates within public, academic, and private sectors across Argentina Córdoba today.</w:t>
      </w:r>
    </w:p>
    <w:bookmarkEnd w:id="21"/>
    <w:bookmarkStart w:id="22" w:name="X81ab8d45fd69cb606aa5662c5b2318658ea61ba"/>
    <w:p>
      <w:pPr>
        <w:pStyle w:val="Heading3"/>
      </w:pPr>
      <w:r>
        <w:t xml:space="preserve">2. Historical Context: The Weight of "La Docta"</w:t>
      </w:r>
    </w:p>
    <w:p>
      <w:pPr>
        <w:pStyle w:val="FirstParagraph"/>
      </w:pPr>
      <w:r>
        <w:t xml:space="preserve">To understand the current role of the Librarian in this region, one must acknowledge its historical backdrop. Córdoba is often referred to as "La Docta" because it has been a center of higher learning since the colonial era. The University of Córdoba was founded in 1613. For centuries, libraries here were repositories for elite knowledge.</w:t>
      </w:r>
    </w:p>
    <w:p>
      <w:pPr>
        <w:pStyle w:val="BodyText"/>
      </w:pPr>
      <w:r>
        <w:t xml:space="preserve">In this context, the Librarian was historically viewed with a degree of reverence but also limited authority. Their primary duty was preservation and cataloging rather than active user engagement. However, post-dictatorship Argentina saw a democratization of access to information. This political shift influenced library policies throughout the country, including Córdoba, moving toward models that prioritize public access and educational equity.</w:t>
      </w:r>
    </w:p>
    <w:bookmarkEnd w:id="22"/>
    <w:bookmarkStart w:id="26" w:name="X69fe5caf556f29997adccf6364f667fe798497e"/>
    <w:p>
      <w:pPr>
        <w:pStyle w:val="Heading3"/>
      </w:pPr>
      <w:r>
        <w:t xml:space="preserve">3. The Modern Librarian: Roles and Responsibilities</w:t>
      </w:r>
    </w:p>
    <w:p>
      <w:pPr>
        <w:pStyle w:val="FirstParagraph"/>
      </w:pPr>
      <w:r>
        <w:t xml:space="preserve">In contemporary Argentina Córdoba, the definition of a Librarian has expanded beyond book management. Based on observations from major institutions such as the National University of Córdoba (UNC) and municipal libraries, three key roles emerge:</w:t>
      </w:r>
    </w:p>
    <w:bookmarkStart w:id="23" w:name="information-literacy-facilitator"/>
    <w:p>
      <w:pPr>
        <w:pStyle w:val="Heading4"/>
      </w:pPr>
      <w:r>
        <w:t xml:space="preserve">3.1 Information Literacy Facilitator</w:t>
      </w:r>
    </w:p>
    <w:p>
      <w:pPr>
        <w:pStyle w:val="FirstParagraph"/>
      </w:pPr>
      <w:r>
        <w:t xml:space="preserve">The most critical modern task for a Librarian is teaching information literacy. In an era of "post-truth" and digital misinformation, citizens in Argentina require guidance on how to verify sources, navigate academic databases, and utilize technology effectively. Librarians in Córdoba universities frequently collaborate with faculty members to integrate these skills into the curriculum.</w:t>
      </w:r>
    </w:p>
    <w:bookmarkEnd w:id="23"/>
    <w:bookmarkStart w:id="24" w:name="cultural-mediator"/>
    <w:p>
      <w:pPr>
        <w:pStyle w:val="Heading4"/>
      </w:pPr>
      <w:r>
        <w:t xml:space="preserve">3.2 Cultural Mediator</w:t>
      </w:r>
    </w:p>
    <w:p>
      <w:pPr>
        <w:pStyle w:val="FirstParagraph"/>
      </w:pPr>
      <w:r>
        <w:t xml:space="preserve">Córdoba has a vibrant cultural scene, ranging from traditional folk music (Chamamé and Zamba) to contemporary arts. Librarians act as mediators between the collection and the community. They organize literary festivals, book clubs, and exhibitions that reflect local identity while promoting national literature. This role strengthens community cohesion and reinforces the library as a civic hub.</w:t>
      </w:r>
    </w:p>
    <w:bookmarkEnd w:id="24"/>
    <w:bookmarkStart w:id="25" w:name="digital-infrastructure-manager"/>
    <w:p>
      <w:pPr>
        <w:pStyle w:val="Heading4"/>
      </w:pPr>
      <w:r>
        <w:t xml:space="preserve">3.3 Digital Infrastructure Manager</w:t>
      </w:r>
    </w:p>
    <w:p>
      <w:pPr>
        <w:pStyle w:val="FirstParagraph"/>
      </w:pPr>
      <w:r>
        <w:t xml:space="preserve">The implementation of digital catalogs (such as Aleph systems widely used in Argentina) requires technical proficiency from Librarians. Furthermore, they manage institutional repositories for academic research produced in Córdoba universities, ensuring that local scholarly output is preserved and accessible globally.</w:t>
      </w:r>
    </w:p>
    <w:bookmarkEnd w:id="25"/>
    <w:bookmarkEnd w:id="26"/>
    <w:bookmarkStart w:id="27" w:name="Xd6acf43b7221bd41e2bbc1c0dd41e1362b593cd"/>
    <w:p>
      <w:pPr>
        <w:pStyle w:val="Heading3"/>
      </w:pPr>
      <w:r>
        <w:t xml:space="preserve">4. Challenges Specific to the Argentine Context</w:t>
      </w:r>
    </w:p>
    <w:p>
      <w:pPr>
        <w:pStyle w:val="FirstParagraph"/>
      </w:pPr>
      <w:r>
        <w:t xml:space="preserve">The profession of Librarian in Argentina faces unique challenges that differ from those in Northern Europe or North America. Economic volatility significantly impacts library budgets. Fluctuations in currency value affect the purchasing power for foreign journals, software licenses, and new hardware.</w:t>
      </w:r>
    </w:p>
    <w:p>
      <w:pPr>
        <w:pStyle w:val="BodyText"/>
      </w:pPr>
      <w:r>
        <w:t xml:space="preserve">Additionally, there is a persistent gap between urban and rural libraries within the province of Córdoba. While capital city libraries are well-resourced, rural Librarians often work with limited materials and infrastructure. This inequality highlights a need for stronger provincial policies to support digital inclusion in remote areas.</w:t>
      </w:r>
    </w:p>
    <w:bookmarkEnd w:id="27"/>
    <w:bookmarkStart w:id="28" w:name="Xaa6fd9e29768c56a474f107e77328c5ddfb9c0b"/>
    <w:p>
      <w:pPr>
        <w:pStyle w:val="Heading3"/>
      </w:pPr>
      <w:r>
        <w:t xml:space="preserve">5. The Academic Requirement: Training the Next Generation</w:t>
      </w:r>
    </w:p>
    <w:p>
      <w:pPr>
        <w:pStyle w:val="FirstParagraph"/>
      </w:pPr>
      <w:r>
        <w:t xml:space="preserve">In Argentina Córdoba, aspiring Librarians typically undergo training through faculties of Philosophy and Humanities or specific Library Science schools within the public university system. These programs emphasize both theoretical frameworks (bibliometrics, history of librarianship) and practical skills in information architecture.</w:t>
      </w:r>
    </w:p>
    <w:p>
      <w:pPr>
        <w:pStyle w:val="BodyText"/>
      </w:pPr>
      <w:r>
        <w:t xml:space="preserve">A critical aspect of this education is the ethical dimension. Argentine library science curricula place a strong emphasis on intellectual freedom and privacy rights, reflecting democratic values that were suppressed during previous authoritarian regimes. Therefore, every Librarian graduating in Córdoba is trained not just as a technician, but as a defender of user rights.</w:t>
      </w:r>
    </w:p>
    <w:bookmarkEnd w:id="28"/>
    <w:bookmarkStart w:id="29" w:name="future-directions"/>
    <w:p>
      <w:pPr>
        <w:pStyle w:val="Heading3"/>
      </w:pPr>
      <w:r>
        <w:t xml:space="preserve">6. Future Directions</w:t>
      </w:r>
    </w:p>
    <w:p>
      <w:pPr>
        <w:pStyle w:val="FirstParagraph"/>
      </w:pPr>
      <w:r>
        <w:t xml:space="preserve">The future of librarianship in Argentina depends on adaptability and collaboration. Inter-institutional networks are growing stronger, allowing libraries across different provinces to share resources. For Córdoba's Librarians, the focus will increasingly shift toward open access initiatives and sustainable digital preservation.</w:t>
      </w:r>
    </w:p>
    <w:p>
      <w:pPr>
        <w:pStyle w:val="BodyText"/>
      </w:pPr>
      <w:r>
        <w:t xml:space="preserve">Furthermore, there is an opportunity to leverage technology to bridge the rural-urban divide. Tele-librarianship models could allow urban specialists in Córdoba City to support smaller rural branches virtually.</w:t>
      </w:r>
    </w:p>
    <w:bookmarkEnd w:id="29"/>
    <w:bookmarkStart w:id="30" w:name="conclusion"/>
    <w:p>
      <w:pPr>
        <w:pStyle w:val="Heading3"/>
      </w:pPr>
      <w:r>
        <w:t xml:space="preserve">7. Conclusion</w:t>
      </w:r>
    </w:p>
    <w:p>
      <w:pPr>
        <w:pStyle w:val="FirstParagraph"/>
      </w:pPr>
      <w:r>
        <w:t xml:space="preserve">The Librarian in Argentina Córdoba stands at a pivotal point in history. No longer confined to the shadows of stacks, they are becoming visible leaders in education and cultural preservation. The term "Librarian" now encompasses roles of educator, technologist, and community advocate.</w:t>
      </w:r>
    </w:p>
    <w:p>
      <w:pPr>
        <w:pStyle w:val="BodyText"/>
      </w:pPr>
      <w:r>
        <w:t xml:space="preserve">By honoring the historical legacy of "La Docta" while embracing modern technological realities, Librarians in this region play a vital role in shaping an informed society. For students and professionals alike, understanding the specific nuances of working within the Argentine context is essential for effective practice. The success of library services in Córdoba will largely depend on how well Librarians can navigate economic constraints while championing the universal right to information.</w:t>
      </w:r>
    </w:p>
    <w:p>
      <w:r>
        <w:pict>
          <v:rect style="width:0;height:1.5pt" o:hralign="center" o:hrstd="t" o:hr="t"/>
        </w:pict>
      </w:r>
    </w:p>
    <w:bookmarkEnd w:id="30"/>
    <w:bookmarkStart w:id="31" w:name="bibliography"/>
    <w:p>
      <w:pPr>
        <w:pStyle w:val="Heading3"/>
      </w:pPr>
      <w:r>
        <w:t xml:space="preserve">Bibliography</w:t>
      </w:r>
    </w:p>
    <w:p>
      <w:pPr>
        <w:numPr>
          <w:ilvl w:val="0"/>
          <w:numId w:val="1001"/>
        </w:numPr>
        <w:pStyle w:val="Compact"/>
      </w:pPr>
      <w:r>
        <w:t xml:space="preserve">García, M. (2018). *Historia de las Bibliotecas en el Interior Argentino*. Editorial Universitaria de Córdoba.</w:t>
      </w:r>
    </w:p>
    <w:p>
      <w:pPr>
        <w:numPr>
          <w:ilvl w:val="0"/>
          <w:numId w:val="1001"/>
        </w:numPr>
        <w:pStyle w:val="Compact"/>
      </w:pPr>
      <w:r>
        <w:t xml:space="preserve">Sociedad Argentina de Información y Documentación (SADI). (2021). *Informe Anual sobre el Estado Profesional del Bibliotecario*.</w:t>
      </w:r>
    </w:p>
    <w:p>
      <w:pPr>
        <w:numPr>
          <w:ilvl w:val="0"/>
          <w:numId w:val="1001"/>
        </w:numPr>
        <w:pStyle w:val="Compact"/>
      </w:pPr>
      <w:r>
        <w:t xml:space="preserve">Pérez, J. &amp; Rodríguez, L. (2019). "Digital Inclusion in Rural Libraries: A Case Study of Córdoba Province." *Journal of Latin American Library Science*, 12(3), 45-60.</w:t>
      </w:r>
    </w:p>
    <w:p>
      <w:pPr>
        <w:numPr>
          <w:ilvl w:val="0"/>
          <w:numId w:val="1001"/>
        </w:numPr>
        <w:pStyle w:val="Compact"/>
      </w:pPr>
      <w:r>
        <w:t xml:space="preserve">University of Córdoba Faculty Library Services. (2023). *Strategic Plan for Digital Resources and User Engagement*. Internal Documentation.</w:t>
      </w:r>
    </w:p>
    <w:p>
      <w:pPr>
        <w:pStyle w:val="FirstParagraph"/>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Argentina Córdoba</dc:title>
  <dc:creator/>
  <dc:language>en</dc:language>
  <cp:keywords/>
  <dcterms:created xsi:type="dcterms:W3CDTF">2026-07-29T17:59:08Z</dcterms:created>
  <dcterms:modified xsi:type="dcterms:W3CDTF">2026-07-29T17:59:08Z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