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8" w:name="X94ff94efc7ba47c5d115504deb24c5671727d2a"/>
    <w:p>
      <w:pPr>
        <w:pStyle w:val="Heading1"/>
      </w:pPr>
      <w:r>
        <w:t xml:space="preserve">The Role of the Librarian in Brazil Brasília</w:t>
      </w:r>
    </w:p>
    <w:p>
      <w:pPr>
        <w:pStyle w:val="FirstParagraph"/>
      </w:pPr>
      <w:r>
        <w:br/>
      </w:r>
    </w:p>
    <w:p>
      <w:pPr>
        <w:pStyle w:val="BodyText"/>
      </w:pPr>
      <w:r>
        <w:t xml:space="preserve">In the heart of South America, where politics and culture intersect within the planned capital city, the role of information professionals is undergoing a significant transformation. As</w:t>
      </w:r>
      <w:r>
        <w:t xml:space="preserve"> </w:t>
      </w:r>
      <w:r>
        <w:rPr>
          <w:bCs/>
          <w:b/>
        </w:rPr>
        <w:t xml:space="preserve">Brazil Brasília</w:t>
      </w:r>
      <w:r>
        <w:t xml:space="preserve">, an architectural masterpiece by Oscar Niemeyer and urban planning feat by Lúcio Costa, continues to serve as one of the world's most important capitals, its public institutions must evolve to meet modern societal needs. Central to this evolution is the figure of the Librarian—no longer merely a custodian of books but a dynamic facilitator of knowledge, digital literacy, and community engagement.</w:t>
      </w:r>
    </w:p>
    <w:bookmarkStart w:id="20" w:name="X78fa709cb743e97eff003f54873aa72018b2310"/>
    <w:p>
      <w:pPr>
        <w:pStyle w:val="Heading2"/>
      </w:pPr>
      <w:r>
        <w:t xml:space="preserve">The Historical Context in Brazil Brasília</w:t>
      </w:r>
    </w:p>
    <w:p>
      <w:pPr>
        <w:pStyle w:val="FirstParagraph"/>
      </w:pPr>
      <w:r>
        <w:br/>
      </w:r>
    </w:p>
    <w:p>
      <w:pPr>
        <w:pStyle w:val="BodyText"/>
      </w:pPr>
      <w:r>
        <w:t xml:space="preserve">Built from scratch in just 41 months,</w:t>
      </w:r>
      <w:r>
        <w:t xml:space="preserve"> </w:t>
      </w:r>
      <w:r>
        <w:rPr>
          <w:bCs/>
          <w:b/>
        </w:rPr>
        <w:t xml:space="preserve">Brazil Brasília</w:t>
      </w:r>
      <w:r>
        <w:t xml:space="preserve"> </w:t>
      </w:r>
      <w:r>
        <w:t xml:space="preserve">was inaugurated on April 21, 1960. The city's design emphasized symmetry, order, and monumentalism—principles that reflect the modernist ideals of its time. Libraries within the city—ranging from public municipal libraries to specialized academic institutions attached to federal universities such as the University of Brasília (UnB)—were conceived with similar vision.</w:t>
      </w:r>
    </w:p>
    <w:p>
      <w:pPr>
        <w:pStyle w:val="BodyText"/>
      </w:pPr>
      <w:r>
        <w:t xml:space="preserve">The National Library of</w:t>
      </w:r>
      <w:r>
        <w:t xml:space="preserve"> </w:t>
      </w:r>
      <w:r>
        <w:rPr>
          <w:bCs/>
          <w:b/>
        </w:rPr>
        <w:t xml:space="preserve">Brazil Brasília</w:t>
      </w:r>
      <w:r>
        <w:t xml:space="preserve">, located in the Cultural Area near Itamaraty Palace, stands not only as a repository of national heritage but also as a symbol of intellectual freedom and democratic access to knowledge. Yet, over time, these institutions have faced challenges such as limited funding, digital disruption, and shifting user expectations. These pressures have redefined the responsibilities of those working within these spaces—particularly librarians.</w:t>
      </w:r>
    </w:p>
    <w:bookmarkEnd w:id="20"/>
    <w:bookmarkStart w:id="21" w:name="the-evolving-definition-of-the-librarian"/>
    <w:p>
      <w:pPr>
        <w:pStyle w:val="Heading2"/>
      </w:pPr>
      <w:r>
        <w:t xml:space="preserve">The Evolving Definition of the Librarian</w:t>
      </w:r>
    </w:p>
    <w:p>
      <w:pPr>
        <w:pStyle w:val="FirstParagraph"/>
      </w:pPr>
      <w:r>
        <w:br/>
      </w:r>
    </w:p>
    <w:p>
      <w:pPr>
        <w:pStyle w:val="BodyText"/>
      </w:pPr>
      <w:r>
        <w:t xml:space="preserve">Traditionally associated with quiet halls and meticulous cataloging systems, today's librarian is a multifaceted professional who operates at the intersection of technology, education, and civic service. In</w:t>
      </w:r>
      <w:r>
        <w:t xml:space="preserve"> </w:t>
      </w:r>
      <w:r>
        <w:rPr>
          <w:bCs/>
          <w:b/>
        </w:rPr>
        <w:t xml:space="preserve">Brazil Brasília</w:t>
      </w:r>
      <w:r>
        <w:t xml:space="preserve">, where public access to quality information is critical for both political awareness and social equity, librarians are increasingly expected to serve as educators, mediators of information resources, digital navigators for users unfamiliar with online databases or search engines.</w:t>
      </w:r>
    </w:p>
    <w:p>
      <w:pPr>
        <w:pStyle w:val="BodyText"/>
      </w:pPr>
      <w:r>
        <w:t xml:space="preserve">This transformation aligns with global trends in library science but takes on unique characteristics in</w:t>
      </w:r>
      <w:r>
        <w:t xml:space="preserve"> </w:t>
      </w:r>
      <w:r>
        <w:rPr>
          <w:bCs/>
          <w:b/>
        </w:rPr>
        <w:t xml:space="preserve">Brazil Brasília</w:t>
      </w:r>
      <w:r>
        <w:t xml:space="preserve">. As a planned city designed around bureaucratic efficiency and centralized governance, many public services—including libraries—are closely tied to government operations. Therefore, the librarian here often functions as an interface between state-sponsored resources and citizens' informational needs.</w:t>
      </w:r>
    </w:p>
    <w:bookmarkEnd w:id="21"/>
    <w:bookmarkStart w:id="22" w:name="the-librarian-as-community-builder"/>
    <w:p>
      <w:pPr>
        <w:pStyle w:val="Heading2"/>
      </w:pPr>
      <w:r>
        <w:t xml:space="preserve">The Librarian as Community Builder</w:t>
      </w:r>
    </w:p>
    <w:p>
      <w:pPr>
        <w:pStyle w:val="FirstParagraph"/>
      </w:pPr>
      <w:r>
        <w:br/>
      </w:r>
    </w:p>
    <w:p>
      <w:pPr>
        <w:pStyle w:val="BodyText"/>
      </w:pPr>
      <w:r>
        <w:t xml:space="preserve">In</w:t>
      </w:r>
      <w:r>
        <w:t xml:space="preserve"> </w:t>
      </w:r>
      <w:r>
        <w:rPr>
          <w:bCs/>
          <w:b/>
        </w:rPr>
        <w:t xml:space="preserve">Brazil Brasília</w:t>
      </w:r>
      <w:r>
        <w:t xml:space="preserve">, librarians play a vital community-building role. Public libraries serve not only as places to borrow materials but also as safe, inclusive environments for learning, cultural exchange, and civic dialogue. They host workshops on digital literacy programs aimed at elderly populations or low-income groups; organize reading circles that promote literature across genres and backgrounds; and collaborate with local schools to reinforce early childhood education.</w:t>
      </w:r>
    </w:p>
    <w:p>
      <w:pPr>
        <w:pStyle w:val="BodyText"/>
      </w:pPr>
      <w:r>
        <w:t xml:space="preserve">This community-oriented approach has become even more essential during times of crisis—such as the pandemic period when many physical spaces closed temporarily. Librarians adapted quickly, offering virtual reference services, curating online collections, and supporting remote learners through tailored digital toolkits.</w:t>
      </w:r>
    </w:p>
    <w:bookmarkEnd w:id="22"/>
    <w:bookmarkStart w:id="23" w:name="X5b49daaa40d42b9307973c03b121666b8719faf"/>
    <w:p>
      <w:pPr>
        <w:pStyle w:val="Heading2"/>
      </w:pPr>
      <w:r>
        <w:t xml:space="preserve">The Impact of Technology on Library Services in Brazil Brasília</w:t>
      </w:r>
    </w:p>
    <w:p>
      <w:pPr>
        <w:pStyle w:val="FirstParagraph"/>
      </w:pPr>
      <w:r>
        <w:br/>
      </w:r>
    </w:p>
    <w:p>
      <w:pPr>
        <w:pStyle w:val="BodyText"/>
      </w:pPr>
      <w:r>
        <w:t xml:space="preserve">Technology has reshaped how libraries operate—and consequently how librarians perform their duties. In</w:t>
      </w:r>
      <w:r>
        <w:t xml:space="preserve"> </w:t>
      </w:r>
      <w:r>
        <w:rPr>
          <w:bCs/>
          <w:b/>
        </w:rPr>
        <w:t xml:space="preserve">Brazil Brasília</w:t>
      </w:r>
      <w:r>
        <w:t xml:space="preserve">, where internet penetration rates are relatively high compared to other regions of the country, digital resources form an integral part of library offerings. Librarians assist patrons in accessing electronic journals, e-books, institutional repositories and even provide guidance on navigating open-access databases.</w:t>
      </w:r>
    </w:p>
    <w:p>
      <w:pPr>
        <w:pStyle w:val="BodyText"/>
      </w:pPr>
      <w:r>
        <w:t xml:space="preserve">The rise of artificial intelligence tools for cataloging systems, data analytics platforms for user behavior tracking and chatbot services has further expanded the scope of librarian responsibilities. However, this shift raises questions about job security, ethical use of technology and maintaining human-centric service delivery—all areas where librarians must remain vigilant advocates for transparency, privacy protection and equitable access.</w:t>
      </w:r>
    </w:p>
    <w:bookmarkEnd w:id="23"/>
    <w:bookmarkStart w:id="24" w:name="the-librarian-as-advocate-for-equity"/>
    <w:p>
      <w:pPr>
        <w:pStyle w:val="Heading2"/>
      </w:pPr>
      <w:r>
        <w:t xml:space="preserve">The Librarian as Advocate for Equity</w:t>
      </w:r>
    </w:p>
    <w:p>
      <w:pPr>
        <w:pStyle w:val="FirstParagraph"/>
      </w:pPr>
      <w:r>
        <w:br/>
      </w:r>
    </w:p>
    <w:p>
      <w:pPr>
        <w:pStyle w:val="BodyText"/>
      </w:pPr>
      <w:r>
        <w:t xml:space="preserve">One of the most important functions performed by librarians in</w:t>
      </w:r>
      <w:r>
        <w:t xml:space="preserve"> </w:t>
      </w:r>
      <w:r>
        <w:rPr>
          <w:bCs/>
          <w:b/>
        </w:rPr>
        <w:t xml:space="preserve">Brazil Brasília</w:t>
      </w:r>
      <w:r>
        <w:t xml:space="preserve">, especially within a capital city marked by socio-economic disparities, is advocacy. Libraries must remain neutral ground where individuals from all walks of life feel welcome regardless of background, income level or political affiliation. Librarians ensure that information remains free and accessible—that marginalized communities are represented in library collections and programming.</w:t>
      </w:r>
    </w:p>
    <w:p>
      <w:pPr>
        <w:pStyle w:val="BodyText"/>
      </w:pPr>
      <w:r>
        <w:t xml:space="preserve">In this context librarians become advocates for intellectual freedom fighting against censorship promoting diversity among authors featured in libraries advocating policies supporting universal access to information without discrimination or restriction based on ideology race gender orientation religion etcetera.</w:t>
      </w:r>
    </w:p>
    <w:bookmarkEnd w:id="24"/>
    <w:bookmarkStart w:id="25" w:name="X622fa408ceb8a6e01ac97b9a625720f05ef5a91"/>
    <w:p>
      <w:pPr>
        <w:pStyle w:val="Heading2"/>
      </w:pPr>
      <w:r>
        <w:t xml:space="preserve">Educational Initiatives Led by Librarians</w:t>
      </w:r>
    </w:p>
    <w:p>
      <w:pPr>
        <w:pStyle w:val="FirstParagraph"/>
      </w:pPr>
      <w:r>
        <w:br/>
      </w:r>
    </w:p>
    <w:p>
      <w:pPr>
        <w:pStyle w:val="BodyText"/>
      </w:pPr>
      <w:r>
        <w:t xml:space="preserve">Educational outreach initiatives led by librarians represent another key area of impact within</w:t>
      </w:r>
      <w:r>
        <w:t xml:space="preserve"> </w:t>
      </w:r>
      <w:r>
        <w:rPr>
          <w:bCs/>
          <w:b/>
        </w:rPr>
        <w:t xml:space="preserve">Brazil Brasília</w:t>
      </w:r>
      <w:r>
        <w:t xml:space="preserve">. Many librarians work closely with school districts universities community organizations to design curricula aligned with national educational standards while incorporating local cultural elements specific to Central-West Brazil.</w:t>
      </w:r>
    </w:p>
    <w:p>
      <w:pPr>
        <w:pStyle w:val="BodyText"/>
      </w:pPr>
      <w:r>
        <w:t xml:space="preserve">For instance some libraries collaborate with historians journalists artists create exhibits celebrating indigenous history Afro-Brazilian culture regional folklore thereby enriching users' understanding of their own identity while fostering cross-cultural appreciation among diverse populations residing in the capital.</w:t>
      </w:r>
    </w:p>
    <w:bookmarkEnd w:id="25"/>
    <w:bookmarkStart w:id="26" w:name="Xfd2cea242ffbf39f878ebef2e68c3ee24577dc8"/>
    <w:p>
      <w:pPr>
        <w:pStyle w:val="Heading2"/>
      </w:pPr>
      <w:r>
        <w:t xml:space="preserve">The Future of Libraries and Librarianship in Brazil Brasília</w:t>
      </w:r>
    </w:p>
    <w:p>
      <w:pPr>
        <w:pStyle w:val="FirstParagraph"/>
      </w:pPr>
      <w:r>
        <w:br/>
      </w:r>
    </w:p>
    <w:p>
      <w:pPr>
        <w:pStyle w:val="BodyText"/>
      </w:pPr>
      <w:r>
        <w:t xml:space="preserve">Looking ahead it is clear that libraries will continue adapting to changing technological landscapes societal expectations demographic shifts economic realities—and policy changes affecting funding allocation priorities within</w:t>
      </w:r>
      <w:r>
        <w:t xml:space="preserve"> </w:t>
      </w:r>
      <w:r>
        <w:rPr>
          <w:bCs/>
          <w:b/>
        </w:rPr>
        <w:t xml:space="preserve">Brazil Brasília</w:t>
      </w:r>
      <w:r>
        <w:t xml:space="preserve">.</w:t>
      </w:r>
    </w:p>
    <w:p>
      <w:pPr>
        <w:pStyle w:val="BodyText"/>
      </w:pPr>
      <w:r>
        <w:t xml:space="preserve">To remain relevant future librarians must embrace lifelong learning staying abreast of emerging trends integrating innovative technologies while preserving core values central to profession including accessibility equity intellectual freedom privacy respect diversity inclusion etcetera.</w:t>
      </w:r>
    </w:p>
    <w:p>
      <w:pPr>
        <w:pStyle w:val="BodyText"/>
      </w:pPr>
      <w:r>
        <w:t xml:space="preserve">Policies supporting professional development training opportunities inter-institutional collaboration partnerships between libraries academia private sector non-profits will be crucial ensuring sustainability growth innovation within library systems throughout</w:t>
      </w:r>
      <w:r>
        <w:t xml:space="preserve"> </w:t>
      </w:r>
      <w:r>
        <w:rPr>
          <w:bCs/>
          <w:b/>
        </w:rPr>
        <w:t xml:space="preserve">Brazil Brasília</w:t>
      </w:r>
      <w:r>
        <w:t xml:space="preserve">.</w:t>
      </w:r>
    </w:p>
    <w:bookmarkEnd w:id="26"/>
    <w:bookmarkStart w:id="27" w:name="conclusion"/>
    <w:p>
      <w:pPr>
        <w:pStyle w:val="Heading2"/>
      </w:pPr>
      <w:r>
        <w:t xml:space="preserve">Conclusion</w:t>
      </w:r>
    </w:p>
    <w:p>
      <w:pPr>
        <w:pStyle w:val="FirstParagraph"/>
      </w:pPr>
      <w:r>
        <w:br/>
      </w:r>
    </w:p>
    <w:p>
      <w:pPr>
        <w:pStyle w:val="BodyText"/>
      </w:pPr>
      <w:r>
        <w:t xml:space="preserve">In conclusion, the librarian in</w:t>
      </w:r>
      <w:r>
        <w:t xml:space="preserve"> </w:t>
      </w:r>
      <w:r>
        <w:rPr>
          <w:bCs/>
          <w:b/>
        </w:rPr>
        <w:t xml:space="preserve">Brazil Brasília</w:t>
      </w:r>
      <w:r>
        <w:t xml:space="preserve"> </w:t>
      </w:r>
      <w:r>
        <w:t xml:space="preserve">occupies a unique space within society—as both guardian of knowledge and active participant in shaping informed democratic citizenship. As digital technologies evolve so too do opportunities for librarians to expand their influence beyond traditional boundaries.</w:t>
      </w:r>
    </w:p>
    <w:p>
      <w:pPr>
        <w:pStyle w:val="BodyText"/>
      </w:pPr>
      <w:r>
        <w:t xml:space="preserve">By embracing change yet remaining steadfastly committed to principles foundational to profession—equity access intellectual freedom librarians ensure that libraries remain vibrant centers of learning creativity community building within</w:t>
      </w:r>
      <w:r>
        <w:t xml:space="preserve"> </w:t>
      </w:r>
      <w:r>
        <w:rPr>
          <w:bCs/>
          <w:b/>
        </w:rPr>
        <w:t xml:space="preserve">Brazil Brasília</w:t>
      </w:r>
      <w:r>
        <w:t xml:space="preserve">.</w:t>
      </w:r>
    </w:p>
    <w:p>
      <w:pPr>
        <w:pStyle w:val="BodyText"/>
      </w:pPr>
      <w:r>
        <w:t xml:space="preserve">The ongoing transformation of this role underscores broader societal shifts toward greater connectivity inclusivity lifelong learning—all qualities essential for thriving urban environments like capitals such as</w:t>
      </w:r>
      <w:r>
        <w:t xml:space="preserve"> </w:t>
      </w:r>
      <w:r>
        <w:rPr>
          <w:bCs/>
          <w:b/>
        </w:rPr>
        <w:t xml:space="preserve">Brazil Brasília</w:t>
      </w:r>
      <w:r>
        <w:t xml:space="preserve">.</w:t>
      </w:r>
    </w:p>
    <w:p>
      <w:pPr>
        <w:pStyle w:val="BodyText"/>
      </w:pPr>
      <w:r>
        <w:t xml:space="preserve">In recognizing significance librarianship in contemporary world we acknowledge value placed upon information literacy civic engagement cultural preservation equity these ideals form backbone successful functioning democracies everywhere—including right here within</w:t>
      </w:r>
      <w:r>
        <w:t xml:space="preserve"> </w:t>
      </w:r>
      <w:r>
        <w:rPr>
          <w:bCs/>
          <w:b/>
        </w:rPr>
        <w:t xml:space="preserve">Brazil Brasília</w:t>
      </w:r>
      <w:r>
        <w:t xml:space="preserve">.</w:t>
      </w:r>
    </w:p>
    <w:p>
      <w:pPr>
        <w:pStyle w:val="BodyText"/>
      </w:pPr>
      <w:r>
        <w:t xml:space="preserve">The librarian—modernized yet timeless—remains indispensable partner journey toward equitable future for all.</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Librarian in Brazil Brasília</dc:title>
  <dc:creator/>
  <dc:language>en</dc:language>
  <cp:keywords/>
  <dcterms:created xsi:type="dcterms:W3CDTF">2026-07-29T16:04:58Z</dcterms:created>
  <dcterms:modified xsi:type="dcterms:W3CDTF">2026-07-29T16:04:58Z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