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1" w:name="X79af2633b08db97086fe6f64ec4003a1af1f8a9"/>
    <w:p>
      <w:pPr>
        <w:pStyle w:val="Heading1"/>
      </w:pPr>
      <w:r>
        <w:t xml:space="preserve">The Evolution and Strategic Role of the Librarian in Indonesia Jakarta</w:t>
      </w:r>
    </w:p>
    <w:bookmarkStart w:id="20" w:name="Xc540d49e2f34f724fcaae1b55b064fab7852cbc"/>
    <w:p>
      <w:pPr>
        <w:pStyle w:val="Heading3"/>
      </w:pPr>
      <w:r>
        <w:t xml:space="preserve">A Term Paper Document Analyzing Professional Development, Digital Transformation, and Community Engagement in Indonesia's Capital City</w:t>
      </w:r>
    </w:p>
    <w:p>
      <w:pPr>
        <w:pStyle w:val="FirstParagraph"/>
      </w:pPr>
      <w:r>
        <w:t xml:space="preserve">The modern landscape of information management is undergoing a profound transformation, driven by rapid technological advancements and shifting societal needs. Within this dynamic environment, the role of a professional librarian has evolved far beyond that of mere custodian of books. This</w:t>
      </w:r>
      <w:r>
        <w:t xml:space="preserve"> </w:t>
      </w:r>
      <w:r>
        <w:rPr>
          <w:bCs/>
          <w:b/>
        </w:rPr>
        <w:t xml:space="preserve">Term Paper</w:t>
      </w:r>
      <w:r>
        <w:t xml:space="preserve"> </w:t>
      </w:r>
      <w:r>
        <w:t xml:space="preserve">examines the critical functions, challenges, and opportunities facing library professionals today with a specific focus on Indonesia Jakarta as the epicenter of this study. As Indonesia's capital and most populous city, Indonesia Jakarta represents a unique microcosm where traditional archaic methods often collide with cutting-edge digital infrastructures. Consequently, understanding the contemporary position of a librarian in this vibrant metropolis is not merely an academic exercise but a necessity for fostering literacy and equitable access to information across Southeast Asia.</w:t>
      </w:r>
    </w:p>
    <w:p>
      <w:pPr>
        <w:pStyle w:val="BodyText"/>
      </w:pPr>
      <w:r>
        <w:t xml:space="preserve">Historically, the concept of a Librarian was rooted in physical curation, cataloging, and the silent preservation of knowledge. In Indonesia Jakarta, many older institutions still adhere to these traditional paradigms. However, as we navigate the third decade of the twenty-first century, this definition is rapidly becoming obsolete. The modern Indonesian librarian must possess a hybrid skill set that combines archival expertise with digital literacy and community management skills. For professionals operating within Indonesia Jakarta, this dual requirement presents both significant challenges and unparalleled opportunities to redefine public service in educational and civic sectors.</w:t>
      </w:r>
    </w:p>
    <w:p>
      <w:pPr>
        <w:pStyle w:val="BodyText"/>
      </w:pPr>
      <w:r>
        <w:t xml:space="preserve">Digital transformation is perhaps the most defining characteristic of the modern library sector. In Indonesia Jakarta, there has been a concerted push by local municipal governments to digitize resources, making vast archives accessible via cloud storage and mobile applications. A forward-thinking librarian must now act as a digital navigator, assisting patrons who may lack technical proficiency in accessing these online databases. Furthermore, librarians are increasingly responsible for curating open-access educational materials that support the national curriculum in Indonesia Jakarta's schools and universities. This shift requires continuous professional development, as technology trends evolve at an exponential rate.</w:t>
      </w:r>
    </w:p>
    <w:p>
      <w:pPr>
        <w:pStyle w:val="BodyText"/>
      </w:pPr>
      <w:r>
        <w:t xml:space="preserve">Beyond digital duties, the social function of a library cannot be overstated. In densely populated urban areas like Indonesia Jakarta, libraries serve as vital community hubs—safe, quiet spaces for learning and collaboration amidst the bustling city life. A successful librarian today is essentially a community organizer who designs programs to engage diverse demographic groups. This includes organizing reading circles for children, hosting coding workshops for teenagers in Indonesia Jakarta's public libraries, and facilitating information literacy sessions for senior citizens navigating government digital services. By fostering these connections, librarians strengthen social cohesion and promote lifelong learning within the Indonesian populace.</w:t>
      </w:r>
    </w:p>
    <w:p>
      <w:pPr>
        <w:pStyle w:val="BodyText"/>
      </w:pPr>
      <w:r>
        <w:t xml:space="preserve">Despite the progress made, several structural challenges persist for librarians working in Indonesia Jakarta. One primary issue is budget allocation; many public libraries struggle with limited funding compared to private institutions or university archives. This financial constraint often hinders the acquisition of up-to-date digital resources and necessary hardware upgrades. Additionally, there is a gap in formal professional training for new graduates entering the field in Indonesia Jakarta. While universities offer degrees in library science, practical on-the-job training regarding modern Integrated Library Systems (ILS) remains inconsistent across different districts in Indonesia Jakarta.</w:t>
      </w:r>
    </w:p>
    <w:p>
      <w:pPr>
        <w:pStyle w:val="BodyText"/>
      </w:pPr>
      <w:r>
        <w:t xml:space="preserve">To address these issues, policy intervention is crucial. The Indonesian government has introduced various initiatives to standardize library services nationwide, emphasizing the importance of information literacy as a fundamental right. However, implementation at the local level in Indonesia Jakarta requires more robust oversight and resource distribution. A comprehensive approach involves not only funding but also mandating continuous professional development for all librarians employed within Indonesia Jakarta's public institutions. This ensures that every librarian is equipped with the latest methodologies for managing both physical collections and digital repositories efficiently.</w:t>
      </w:r>
    </w:p>
    <w:p>
      <w:pPr>
        <w:pStyle w:val="BodyText"/>
      </w:pPr>
      <w:r>
        <w:t xml:space="preserve">Looking ahead, the integration of artificial intelligence (AI) and big data analytics promises to further revolutionize library services in Indonesia Jakarta. Imagine a system where a librarian uses AI-driven algorithms to predict reading trends among students or optimize collection development based on real-time user data. While this represents the future, it requires librarians who are comfortable with data interpretation alongside traditional research skills. Therefore, educational programs and workplace training in Indonesia Jakarta must prioritize these technical competencies to ensure the profession remains relevant and impactful in an increasingly automated world.</w:t>
      </w:r>
    </w:p>
    <w:p>
      <w:pPr>
        <w:pStyle w:val="BodyText"/>
      </w:pPr>
      <w:r>
        <w:t xml:space="preserve">In conclusion, the role of a librarian is far more complex and vital than historical precedents suggest. Within the specific context of Indonesia Jakarta, professionals are at the forefront of balancing heritage preservation with digital innovation. They serve not just as guardians of books but as essential educators, community builders, and technological guides for millions in Indonesia Jakarta's bustling metropolis. This</w:t>
      </w:r>
      <w:r>
        <w:t xml:space="preserve"> </w:t>
      </w:r>
      <w:r>
        <w:rPr>
          <w:bCs/>
          <w:b/>
        </w:rPr>
        <w:t xml:space="preserve">Term Paper</w:t>
      </w:r>
      <w:r>
        <w:t xml:space="preserve"> </w:t>
      </w:r>
      <w:r>
        <w:t xml:space="preserve">highlights that investing in professional development and infrastructure for librarians is an investment in Indonesia Jakarta's intellectual capital and future social stability.</w:t>
      </w:r>
    </w:p>
    <w:p>
      <w:pPr>
        <w:pStyle w:val="BodyText"/>
      </w:pPr>
      <w:r>
        <w:t xml:space="preserve">The synergy between traditional library values and modern digital demands defines the contemporary librarian’s identity. As we continue to analyze this dynamic field, it becomes evident that supporting these professionals will directly enhance educational outcomes and community well-being throughout Indonesia Jakarta. It is imperative that stakeholders—including government bodies, educational institutions, and private sectors—collaborate to elevate the status of librarianship in Indonesia Jakarta, ensuring equitable access to information for all citizens.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Librarian in Indonesia Jakarta: Bridging Tradition and Digital Innovation</dc:title>
  <dc:creator/>
  <dc:language>en</dc:language>
  <cp:keywords/>
  <dcterms:created xsi:type="dcterms:W3CDTF">2026-07-29T10:37:14Z</dcterms:created>
  <dcterms:modified xsi:type="dcterms:W3CDTF">2026-07-29T10:37:14Z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