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Term</w:t>
      </w:r>
      <w:r>
        <w:t xml:space="preserve"> </w:t>
      </w:r>
      <w:r>
        <w:t xml:space="preserve">Paper</w:t>
      </w:r>
    </w:p>
    <w:bookmarkStart w:id="28" w:name="X07222943a76d7eabacb1e40fbb66dbf23fe7cb0"/>
    <w:p>
      <w:pPr>
        <w:pStyle w:val="Heading1"/>
      </w:pPr>
      <w:r>
        <w:t xml:space="preserve">The Role and Evolution of the Librarian in Iran, Tehran:</w:t>
      </w:r>
    </w:p>
    <w:bookmarkStart w:id="20" w:name="X91df3c00e982d3a87b805bcaa098b4c97f037a7"/>
    <w:p>
      <w:pPr>
        <w:pStyle w:val="Heading2"/>
      </w:pPr>
      <w:r>
        <w:t xml:space="preserve">Bridging Tradition and Modernity in Information Management</w:t>
      </w:r>
    </w:p>
    <w:p>
      <w:pPr>
        <w:pStyle w:val="FirstParagraph"/>
      </w:pPr>
      <w:r>
        <w:t xml:space="preserve">A Term Paper Submitted for Academic Review</w:t>
      </w:r>
      <w:r>
        <w:br/>
      </w:r>
      <w:r>
        <w:t xml:space="preserve">Context: Iran, Tehran</w:t>
      </w:r>
    </w:p>
    <w:p>
      <w:r>
        <w:pict>
          <v:rect style="width:0;height:1.5pt" o:hralign="center" o:hrstd="t" o:hr="t"/>
        </w:pict>
      </w:r>
    </w:p>
    <w:p>
      <w:pPr>
        <w:pStyle w:val="FirstParagraph"/>
      </w:pPr>
      <w:r>
        <w:rPr>
          <w:bCs/>
          <w:b/>
        </w:rPr>
        <w:t xml:space="preserve">Abstract</w:t>
      </w:r>
    </w:p>
    <w:p>
      <w:pPr>
        <w:pStyle w:val="BodyText"/>
      </w:pPr>
      <w:r>
        <w:t xml:space="preserve">This term paper explores the multifaceted role of the librarian within the unique socio-cultural and political context of Iran, with a specific focus on its capital city, Tehran. As one of the oldest civilizations in human history, Iran possesses a rich literary heritage that has historically been preserved through manuscript collections and traditional knowledge systems. However, in contemporary Tehran, the profession of librarianship is undergoing a significant transformation driven by digitalization censorship dynamics and international academic exchange. This document examines the historical foundations of libraries in Tehran, the professional challenges faced by librarians today, the impact of technology on information access, and the evolving responsibilities of modern librarians in fostering literacy and intellectual freedom.</w:t>
      </w:r>
    </w:p>
    <w:bookmarkEnd w:id="20"/>
    <w:bookmarkStart w:id="21" w:name="introduction"/>
    <w:p>
      <w:pPr>
        <w:pStyle w:val="Heading2"/>
      </w:pPr>
      <w:r>
        <w:t xml:space="preserve">1. Introduction</w:t>
      </w:r>
    </w:p>
    <w:p>
      <w:pPr>
        <w:pStyle w:val="FirstParagraph"/>
      </w:pPr>
      <w:r>
        <w:t xml:space="preserve">The concept of a librarian is universally recognized as a guardian of knowledge, yet its manifestation varies significantly across different cultural landscapes. In Iran, particularly in Tehran, the role of the librarian is deeply intertwined with national identity, religious tradition, and modern technological advancement. Tehran serves as the intellectual hub of Iran housing major institutions such as the University of Tehran National Library and Archives Complex (NLAI), and various specialized academic libraries. The term "Librarian" in this context refers not only to those who manage physical collections but also to information specialists navigating complex regulatory frameworks while promoting educational access.</w:t>
      </w:r>
    </w:p>
    <w:p>
      <w:pPr>
        <w:pStyle w:val="BodyText"/>
      </w:pPr>
      <w:r>
        <w:t xml:space="preserve">This paper argues that librarians in Tehran are critical agents of change who must balance respect for cultural heritage with the demands of global information standards. Their work is essential in preserving Iran’s historical manuscripts while simultaneously adapting to the digital age. Understanding the specific conditions in Iran Tehran provides insight into how professional services can thrive and adapt even amidst infrastructural and political challenges.</w:t>
      </w:r>
    </w:p>
    <w:bookmarkEnd w:id="21"/>
    <w:bookmarkStart w:id="22" w:name="Xa7ecadb452ca71d97eec1cd8859b9eec23a07a3"/>
    <w:p>
      <w:pPr>
        <w:pStyle w:val="Heading2"/>
      </w:pPr>
      <w:r>
        <w:t xml:space="preserve">2. Historical Context: From Manuscripts to Digital Archives</w:t>
      </w:r>
    </w:p>
    <w:p>
      <w:pPr>
        <w:pStyle w:val="FirstParagraph"/>
      </w:pPr>
      <w:r>
        <w:t xml:space="preserve">To understand the modern librarian, one must first appreciate the historical significance of book preservation in Persian culture. For centuries, Iran has been a center for calligraphy, poetry, and scholarly discourse. In Tehran as well as in other major cities like Isfahan and Shiraz private libraries were established by wealthy patrons to house rare manuscripts. These early custodians of knowledge laid the groundwork for what would become modern librarianship.</w:t>
      </w:r>
    </w:p>
    <w:p>
      <w:pPr>
        <w:pStyle w:val="BodyText"/>
      </w:pPr>
      <w:r>
        <w:t xml:space="preserve">The establishment of the National Library and Archives Complex (NLAI) in Tehran marked a pivotal moment for the profession. It consolidated scattered collections into a centralized repository, requiring professional staff trained in cataloging conservation and retrieval. Over time, academic libraries at institutions like Allameh Tabataba’i University and Sharif University of Technology began to adopt international classification systems such as Dewey Decimal Classification (DDC) and Library of Congress Classification (LCC). This shift necessitated the formal training of librarians, moving away from informal custodianship toward professionalized information science.</w:t>
      </w:r>
    </w:p>
    <w:bookmarkEnd w:id="22"/>
    <w:bookmarkStart w:id="23" w:name="X390009f2622eb152594d14d961f98deea591732"/>
    <w:p>
      <w:pPr>
        <w:pStyle w:val="Heading2"/>
      </w:pPr>
      <w:r>
        <w:t xml:space="preserve">3. The Contemporary Librarian in Tehran: Challenges and Responsibilities</w:t>
      </w:r>
    </w:p>
    <w:p>
      <w:pPr>
        <w:pStyle w:val="FirstParagraph"/>
      </w:pPr>
      <w:r>
        <w:t xml:space="preserve">In the present day, a librarian working in Tehran faces a unique set of challenges that distinguish their role from peers in Western contexts. Firstly, there is the challenge of censorship and content regulation. Iranian librarians must navigate government guidelines regarding available materials, particularly those related to politics sociology and certain cultural topics. Despite these restrictions librarians play a crucial role in curating collections that promote education science literature and art within permissible boundaries.</w:t>
      </w:r>
    </w:p>
    <w:p>
      <w:pPr>
        <w:pStyle w:val="BodyText"/>
      </w:pPr>
      <w:r>
        <w:t xml:space="preserve">Secondly access to international databases is often restricted due to economic sanctions and internet filtering policies. Librarians in Tehran are therefore forced to be innovative in resource sharing developing inter-library loan systems with neighboring countries such as Turkey Iraq or UAE. They also contribute significantly to local digital repositories that preserve Persian language content ensuring that it remains accessible globally.</w:t>
      </w:r>
    </w:p>
    <w:p>
      <w:pPr>
        <w:pStyle w:val="BodyText"/>
      </w:pPr>
      <w:r>
        <w:t xml:space="preserve">Furthermore gender dynamics play a role in the profession. In Iran women make up a significant portion of library school graduates and work actively in academic and public libraries especially in Tehran where educational opportunities for women are relatively robust compared to some other sectors. This demographic trend has influenced library services toward more inclusive community outreach programs.</w:t>
      </w:r>
    </w:p>
    <w:bookmarkEnd w:id="23"/>
    <w:bookmarkStart w:id="24" w:name="X6221c33348bfc93462c6bf2d9e14f3c0a11e07c"/>
    <w:p>
      <w:pPr>
        <w:pStyle w:val="Heading2"/>
      </w:pPr>
      <w:r>
        <w:t xml:space="preserve">4. Technological Integration and Digital Literacy</w:t>
      </w:r>
    </w:p>
    <w:p>
      <w:pPr>
        <w:pStyle w:val="FirstParagraph"/>
      </w:pPr>
      <w:r>
        <w:t xml:space="preserve">The integration of technology is perhaps the most defining aspect of modern librarianship in Tehran. While infrastructure limitations exist libraries are increasingly adopting Library Management Systems (LMS) for cataloging circulation and user management. Moreover many university libraries in Tehran have launched digital library projects aimed at digitizing rare manuscripts and historical documents this not only preserves fragile items but also makes them accessible to researchers worldwide.</w:t>
      </w:r>
    </w:p>
    <w:p>
      <w:pPr>
        <w:pStyle w:val="BodyText"/>
      </w:pPr>
      <w:r>
        <w:t xml:space="preserve">Librarians here are expected to possess strong technical skills including proficiency in database searching metadata creation and digital archiving tools. They also serve as educators helping students faculty members develop information literacy skills crucial for navigating both physical collections and online resources effectively. In an era where misinformation can spread rapidly the librarian’s role as a verifier of credible sources becomes increasingly important.</w:t>
      </w:r>
    </w:p>
    <w:bookmarkEnd w:id="24"/>
    <w:bookmarkStart w:id="25" w:name="community-engagement-and-public-services"/>
    <w:p>
      <w:pPr>
        <w:pStyle w:val="Heading2"/>
      </w:pPr>
      <w:r>
        <w:t xml:space="preserve">5. Community Engagement and Public Services</w:t>
      </w:r>
    </w:p>
    <w:p>
      <w:pPr>
        <w:pStyle w:val="FirstParagraph"/>
      </w:pPr>
      <w:r>
        <w:t xml:space="preserve">Beyond academic settings public libraries in Tehran are emerging as vital community centers promoting reading culture among diverse age groups initiatives include children’s story hours youth workshops senior citizen literacy classes and cultural events celebrating Iranian poets like Hafez Rumi and Ferdowsi. Librarians organize these activities fostering social cohesion intellectual curiosity a sense of pride in national heritage.</w:t>
      </w:r>
    </w:p>
    <w:p>
      <w:pPr>
        <w:pStyle w:val="BodyText"/>
      </w:pPr>
      <w:r>
        <w:t xml:space="preserve">Additionally partnerships with schools museums archives help expand the reach of library services librarians collaborate on educational programs exhibitions digital storytelling projects contributing to lifelong learning throughout Tehran’s population.</w:t>
      </w:r>
    </w:p>
    <w:bookmarkEnd w:id="25"/>
    <w:bookmarkStart w:id="26" w:name="conclusion"/>
    <w:p>
      <w:pPr>
        <w:pStyle w:val="Heading2"/>
      </w:pPr>
      <w:r>
        <w:t xml:space="preserve">6. Conclusion</w:t>
      </w:r>
    </w:p>
    <w:p>
      <w:pPr>
        <w:pStyle w:val="FirstParagraph"/>
      </w:pPr>
      <w:r>
        <w:t xml:space="preserve">The profession of librarianship in Iran particularly within the dynamic environment of Tehran is characterized by resilience adaptability and a deep commitment to preserving knowledge. Librarians serve as bridges between past and future traditional values and modern technologies local needs and global standards. Despite facing significant challenges related to regulation resource accessibility technological disparities they remain steadfast in their mission to provide equitable access information.</w:t>
      </w:r>
    </w:p>
    <w:p>
      <w:pPr>
        <w:pStyle w:val="BodyText"/>
      </w:pPr>
      <w:r>
        <w:t xml:space="preserve">As Iran continues its development path the role of librarians will likely expand further requiring ongoing professional development international collaboration investment in infrastructure. Recognizing and supporting these professionals is essential for maintaining Iran’s vibrant intellectual life ensuring that Tehran remains a center of learning and culture for generations to come.</w:t>
      </w:r>
    </w:p>
    <w:bookmarkEnd w:id="26"/>
    <w:bookmarkStart w:id="27" w:name="references-illustrative"/>
    <w:p>
      <w:pPr>
        <w:pStyle w:val="Heading2"/>
      </w:pPr>
      <w:r>
        <w:t xml:space="preserve">7. References (Illustrative)</w:t>
      </w:r>
    </w:p>
    <w:p>
      <w:pPr>
        <w:numPr>
          <w:ilvl w:val="0"/>
          <w:numId w:val="1001"/>
        </w:numPr>
        <w:pStyle w:val="Compact"/>
      </w:pPr>
      <w:r>
        <w:t xml:space="preserve">National Library and Archives Complex of Iran Official Reports on Collection Development</w:t>
      </w:r>
    </w:p>
    <w:p>
      <w:pPr>
        <w:numPr>
          <w:ilvl w:val="0"/>
          <w:numId w:val="1001"/>
        </w:numPr>
        <w:pStyle w:val="Compact"/>
      </w:pPr>
      <w:r>
        <w:t xml:space="preserve">Journal of Iranian Studies Articles on Librarianship Education in Iran</w:t>
      </w:r>
    </w:p>
    <w:p>
      <w:pPr>
        <w:numPr>
          <w:ilvl w:val="0"/>
          <w:numId w:val="1001"/>
        </w:numPr>
        <w:pStyle w:val="Compact"/>
      </w:pPr>
      <w:r>
        <w:t xml:space="preserve">American Library Association International Programs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Iran, Tehran: A Term Paper</dc:title>
  <dc:creator/>
  <dc:language>en</dc:language>
  <cp:keywords/>
  <dcterms:created xsi:type="dcterms:W3CDTF">2026-07-29T12:37:19Z</dcterms:created>
  <dcterms:modified xsi:type="dcterms:W3CDTF">2026-07-29T12:37:19Z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