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Japan,</w:t>
      </w:r>
      <w:r>
        <w:t xml:space="preserve"> </w:t>
      </w:r>
      <w:r>
        <w:t xml:space="preserve">Kyoto</w:t>
      </w:r>
    </w:p>
    <w:bookmarkStart w:id="28" w:name="term-paper"/>
    <w:p>
      <w:pPr>
        <w:pStyle w:val="Heading1"/>
      </w:pPr>
      <w:r>
        <w:t xml:space="preserve">Term Paper</w:t>
      </w:r>
    </w:p>
    <w:bookmarkStart w:id="27" w:name="Xcd0b4d913fadb6f2fff01ea26045d8fb5aace5f"/>
    <w:p>
      <w:pPr>
        <w:pStyle w:val="Heading2"/>
      </w:pPr>
      <w:r>
        <w:t xml:space="preserve">Analyzing the Professional Identity and Societal Function of the Librarian in Japan, Kyoto</w:t>
      </w:r>
    </w:p>
    <w:p>
      <w:pPr>
        <w:pStyle w:val="FirstParagraph"/>
      </w:pPr>
      <w:r>
        <w:rPr>
          <w:bCs/>
          <w:b/>
        </w:rPr>
        <w:t xml:space="preserve">Abstract:</w:t>
      </w:r>
    </w:p>
    <w:p>
      <w:pPr>
        <w:pStyle w:val="BodyText"/>
      </w:pPr>
      <w:r>
        <w:t xml:space="preserve">This term paper investigates the multifaceted role of the</w:t>
      </w:r>
      <w:r>
        <w:t xml:space="preserve"> </w:t>
      </w:r>
      <w:r>
        <w:t xml:space="preserve">Librarian</w:t>
      </w:r>
      <w:r>
        <w:t xml:space="preserve"> </w:t>
      </w:r>
      <w:r>
        <w:t xml:space="preserve">within the unique cultural and historical context of</w:t>
      </w:r>
      <w:r>
        <w:t xml:space="preserve"> </w:t>
      </w:r>
      <w:r>
        <w:t xml:space="preserve">Japan, Kyoto</w:t>
      </w:r>
      <w:r>
        <w:t xml:space="preserve">. As one of Japan’s most historic cities, Kyoto serves as a microcosm for understanding how traditional values intersect with modern information science. This document explores the duties of the</w:t>
      </w:r>
      <w:r>
        <w:t xml:space="preserve"> </w:t>
      </w:r>
      <w:r>
        <w:t xml:space="preserve">Librarian</w:t>
      </w:r>
      <w:r>
        <w:t xml:space="preserve"> </w:t>
      </w:r>
      <w:r>
        <w:t xml:space="preserve">in public and academic institutions, emphasizing their role not merely as custodians of books, but as cultural ambassadors and community educators. The paper argues that in</w:t>
      </w:r>
      <w:r>
        <w:t xml:space="preserve"> </w:t>
      </w:r>
      <w:r>
        <w:t xml:space="preserve">Japan, Kyoto</w:t>
      </w:r>
      <w:r>
        <w:t xml:space="preserve">, the profession has evolved to require a synthesis of archival precision, digital literacy, and deep sociological engagement.</w:t>
      </w:r>
    </w:p>
    <w:bookmarkStart w:id="20" w:name="i.-introduction"/>
    <w:p>
      <w:pPr>
        <w:pStyle w:val="Heading3"/>
      </w:pPr>
      <w:r>
        <w:t xml:space="preserve">I. Introduction</w:t>
      </w:r>
    </w:p>
    <w:p>
      <w:pPr>
        <w:pStyle w:val="FirstParagraph"/>
      </w:pPr>
      <w:r>
        <w:t xml:space="preserve">The profession of the</w:t>
      </w:r>
      <w:r>
        <w:t xml:space="preserve"> </w:t>
      </w:r>
      <w:r>
        <w:t xml:space="preserve">Librarian</w:t>
      </w:r>
      <w:r>
        <w:t xml:space="preserve"> </w:t>
      </w:r>
      <w:r>
        <w:t xml:space="preserve">has undergone a significant transformation over the last three decades globally. However, this evolution is particularly pronounced in</w:t>
      </w:r>
      <w:r>
        <w:t xml:space="preserve"> </w:t>
      </w:r>
      <w:r>
        <w:t xml:space="preserve">Japan, Kyoto</w:t>
      </w:r>
      <w:r>
        <w:t xml:space="preserve">, a city that stands as the cultural heart of the nation. In Kyoto, where ancient temples coexist with modern universities and high-tech industries, the library functions as a critical bridge between heritage and innovation. This term paper aims to dissect the specific responsibilities, challenges, and opportunities facing the</w:t>
      </w:r>
      <w:r>
        <w:t xml:space="preserve"> </w:t>
      </w:r>
      <w:r>
        <w:t xml:space="preserve">Librarian</w:t>
      </w:r>
      <w:r>
        <w:t xml:space="preserve"> </w:t>
      </w:r>
      <w:r>
        <w:t xml:space="preserve">in this region.</w:t>
      </w:r>
      <w:r>
        <w:t xml:space="preserve"> </w:t>
      </w:r>
      <w:r>
        <w:t xml:space="preserve">Kyoto is home to some of Japan’s most prestigious institutions, including Kyoto University and numerous municipal archives. For the</w:t>
      </w:r>
      <w:r>
        <w:t xml:space="preserve"> </w:t>
      </w:r>
      <w:r>
        <w:t xml:space="preserve">Librarian</w:t>
      </w:r>
      <w:r>
        <w:t xml:space="preserve"> </w:t>
      </w:r>
      <w:r>
        <w:t xml:space="preserve">in this setting, the job description extends far beyond cataloging and circulation. It involves preserving the intangible cultural heritage of Japan while facilitating access to global digital resources. The intersection of these two worlds defines the contemporary identity of the</w:t>
      </w:r>
      <w:r>
        <w:t xml:space="preserve"> </w:t>
      </w:r>
      <w:r>
        <w:t xml:space="preserve">Librarian</w:t>
      </w:r>
      <w:r>
        <w:t xml:space="preserve"> </w:t>
      </w:r>
      <w:r>
        <w:t xml:space="preserve">in</w:t>
      </w:r>
      <w:r>
        <w:t xml:space="preserve"> </w:t>
      </w:r>
      <w:r>
        <w:t xml:space="preserve">Japan, Kyoto</w:t>
      </w:r>
      <w:r>
        <w:t xml:space="preserve">.</w:t>
      </w:r>
    </w:p>
    <w:bookmarkEnd w:id="20"/>
    <w:bookmarkStart w:id="21" w:name="Xc0312658027b7c887cc4d88fd7859784281f9d5"/>
    <w:p>
      <w:pPr>
        <w:pStyle w:val="Heading3"/>
      </w:pPr>
      <w:r>
        <w:t xml:space="preserve">II. Historical Context and Cultural Significance</w:t>
      </w:r>
    </w:p>
    <w:p>
      <w:pPr>
        <w:pStyle w:val="FirstParagraph"/>
      </w:pPr>
      <w:r>
        <w:t xml:space="preserve">To understand the modern</w:t>
      </w:r>
      <w:r>
        <w:t xml:space="preserve"> </w:t>
      </w:r>
      <w:r>
        <w:t xml:space="preserve">Librarian</w:t>
      </w:r>
      <w:r>
        <w:t xml:space="preserve">, one must first appreciate the historical weight of information storage in</w:t>
      </w:r>
      <w:r>
        <w:t xml:space="preserve"> </w:t>
      </w:r>
      <w:r>
        <w:t xml:space="preserve">Japan, Kyoto</w:t>
      </w:r>
      <w:r>
        <w:t xml:space="preserve">. For centuries, knowledge in Japan was preserved by Buddhist monks and aristocratic families. Temples such as Kinkaku-ji and Ryoan-ji were not only places of worship but centers of learning where manuscripts were meticulously copied and stored. The modern</w:t>
      </w:r>
      <w:r>
        <w:t xml:space="preserve"> </w:t>
      </w:r>
      <w:r>
        <w:t xml:space="preserve">Librarian</w:t>
      </w:r>
      <w:r>
        <w:t xml:space="preserve"> </w:t>
      </w:r>
      <w:r>
        <w:t xml:space="preserve">in Kyoto inherits this legacy of preservation.</w:t>
      </w:r>
      <w:r>
        <w:t xml:space="preserve"> </w:t>
      </w:r>
      <w:r>
        <w:t xml:space="preserve">However, the Meiji Restoration and subsequent modernization brought Western library systems to Japan. In Kyoto, this led to the establishment of public libraries modeled after European institutions but adapted to Japanese sensibilities. Today, the</w:t>
      </w:r>
      <w:r>
        <w:t xml:space="preserve"> </w:t>
      </w:r>
      <w:r>
        <w:t xml:space="preserve">Librarian</w:t>
      </w:r>
      <w:r>
        <w:t xml:space="preserve"> </w:t>
      </w:r>
      <w:r>
        <w:t xml:space="preserve">in</w:t>
      </w:r>
      <w:r>
        <w:t xml:space="preserve"> </w:t>
      </w:r>
      <w:r>
        <w:t xml:space="preserve">Japan, Kyoto</w:t>
      </w:r>
      <w:r>
        <w:t xml:space="preserve"> </w:t>
      </w:r>
      <w:r>
        <w:t xml:space="preserve">acts as a guardian of both these traditional manuscripts and modern digital datasets. This dual responsibility requires a specialized skill set that respects the delicate nature of historical artifacts while utilizing advanced conservation technology.</w:t>
      </w:r>
    </w:p>
    <w:bookmarkEnd w:id="21"/>
    <w:bookmarkStart w:id="22" w:name="X5251b78fcbe2f5ee6f7d3e1b5f22e2b83e88b34"/>
    <w:p>
      <w:pPr>
        <w:pStyle w:val="Heading3"/>
      </w:pPr>
      <w:r>
        <w:t xml:space="preserve">III. The Modern Librarian’s Role in Public Services</w:t>
      </w:r>
    </w:p>
    <w:p>
      <w:pPr>
        <w:pStyle w:val="FirstParagraph"/>
      </w:pPr>
      <w:r>
        <w:t xml:space="preserve">In contemporary</w:t>
      </w:r>
      <w:r>
        <w:t xml:space="preserve"> </w:t>
      </w:r>
      <w:r>
        <w:t xml:space="preserve">Japan, Kyoto</w:t>
      </w:r>
      <w:r>
        <w:t xml:space="preserve">, the public library system is robust and highly utilized. The role of the</w:t>
      </w:r>
      <w:r>
        <w:t xml:space="preserve"> </w:t>
      </w:r>
      <w:r>
        <w:t xml:space="preserve">Librarian</w:t>
      </w:r>
      <w:r>
        <w:t xml:space="preserve"> </w:t>
      </w:r>
      <w:r>
        <w:t xml:space="preserve">here has shifted from a passive observer to an active community facilitator. Libraries in Kyoto are increasingly becoming "third places"—social surroundings separate from the two usual social environments of home and the workplace.</w:t>
      </w:r>
      <w:r>
        <w:t xml:space="preserve"> </w:t>
      </w:r>
      <w:r>
        <w:t xml:space="preserve">For example, libraries in Kyoto frequently host events ranging from language exchange programs for tourists to coding workshops for local students. The</w:t>
      </w:r>
      <w:r>
        <w:t xml:space="preserve"> </w:t>
      </w:r>
      <w:r>
        <w:t xml:space="preserve">Librarian</w:t>
      </w:r>
      <w:r>
        <w:t xml:space="preserve"> </w:t>
      </w:r>
      <w:r>
        <w:t xml:space="preserve">is often the organizer and instructor in these scenarios. They must possess strong interpersonal skills to manage diverse user groups, including elderly residents who rely on libraries for social connection and young professionals seeking quiet study spaces or business resources. In</w:t>
      </w:r>
      <w:r>
        <w:t xml:space="preserve"> </w:t>
      </w:r>
      <w:r>
        <w:t xml:space="preserve">Japan, Kyoto</w:t>
      </w:r>
      <w:r>
        <w:t xml:space="preserve">, where community cohesion is highly valued, the</w:t>
      </w:r>
      <w:r>
        <w:t xml:space="preserve"> </w:t>
      </w:r>
      <w:r>
        <w:t xml:space="preserve">Librarian</w:t>
      </w:r>
      <w:r>
        <w:t xml:space="preserve"> </w:t>
      </w:r>
      <w:r>
        <w:t xml:space="preserve">plays a pivotal role in maintaining social bonds through information access.</w:t>
      </w:r>
    </w:p>
    <w:bookmarkEnd w:id="22"/>
    <w:bookmarkStart w:id="23" w:name="Xba6fa55b066fc144147a6f436208732a372ab42"/>
    <w:p>
      <w:pPr>
        <w:pStyle w:val="Heading3"/>
      </w:pPr>
      <w:r>
        <w:t xml:space="preserve">IV. Academic Libraries and Research Support</w:t>
      </w:r>
    </w:p>
    <w:p>
      <w:pPr>
        <w:pStyle w:val="FirstParagraph"/>
      </w:pPr>
      <w:r>
        <w:t xml:space="preserve">Kyoto is a major academic hub in Asia, housing Kyoto University and Kyoto Prefectural University. In these institutions, the</w:t>
      </w:r>
      <w:r>
        <w:t xml:space="preserve"> </w:t>
      </w:r>
      <w:r>
        <w:t xml:space="preserve">Librarian</w:t>
      </w:r>
      <w:r>
        <w:t xml:space="preserve"> </w:t>
      </w:r>
      <w:r>
        <w:t xml:space="preserve">serves as a research partner rather than just a service provider. The academic</w:t>
      </w:r>
      <w:r>
        <w:t xml:space="preserve"> </w:t>
      </w:r>
      <w:r>
        <w:t xml:space="preserve">Librarian</w:t>
      </w:r>
      <w:r>
        <w:t xml:space="preserve"> </w:t>
      </w:r>
      <w:r>
        <w:t xml:space="preserve">in</w:t>
      </w:r>
      <w:r>
        <w:t xml:space="preserve"> </w:t>
      </w:r>
      <w:r>
        <w:t xml:space="preserve">Japan, Kyoto</w:t>
      </w:r>
      <w:r>
        <w:t xml:space="preserve"> </w:t>
      </w:r>
      <w:r>
        <w:t xml:space="preserve">must possess deep subject expertise, particularly in areas where the university excels, such as engineering, humanities, and Buddhist studies.</w:t>
      </w:r>
      <w:r>
        <w:t xml:space="preserve"> </w:t>
      </w:r>
      <w:r>
        <w:t xml:space="preserve">The rise of Open Access movements and digital repositories has changed how research is conducted. The academic</w:t>
      </w:r>
      <w:r>
        <w:t xml:space="preserve"> </w:t>
      </w:r>
      <w:r>
        <w:t xml:space="preserve">Librarian</w:t>
      </w:r>
      <w:r>
        <w:t xml:space="preserve"> </w:t>
      </w:r>
      <w:r>
        <w:t xml:space="preserve">is tasked with teaching information literacy to graduate students who may be unfamiliar with navigating complex international databases. Furthermore, given Kyoto’s status as a center for traditional arts and culture, academic librarians often collaborate with historians and archaeologists to digitize rare documents. This collaboration ensures that the intellectual output of</w:t>
      </w:r>
      <w:r>
        <w:t xml:space="preserve"> </w:t>
      </w:r>
      <w:r>
        <w:t xml:space="preserve">Japan, Kyoto</w:t>
      </w:r>
      <w:r>
        <w:t xml:space="preserve"> </w:t>
      </w:r>
      <w:r>
        <w:t xml:space="preserve">is accessible to scholars worldwide, enhancing the global reputation of Japanese academia.</w:t>
      </w:r>
    </w:p>
    <w:bookmarkEnd w:id="23"/>
    <w:bookmarkStart w:id="24" w:name="X892be5cc3ea42336be78af0362d02fa837b72f4"/>
    <w:p>
      <w:pPr>
        <w:pStyle w:val="Heading3"/>
      </w:pPr>
      <w:r>
        <w:t xml:space="preserve">V. Challenges Faced by Librarians in Kyoto</w:t>
      </w:r>
    </w:p>
    <w:p>
      <w:pPr>
        <w:pStyle w:val="FirstParagraph"/>
      </w:pPr>
      <w:r>
        <w:t xml:space="preserve">Despite the importance of their role,</w:t>
      </w:r>
      <w:r>
        <w:t xml:space="preserve"> </w:t>
      </w:r>
      <w:r>
        <w:t xml:space="preserve">Librarian</w:t>
      </w:r>
      <w:r>
        <w:t xml:space="preserve">s in</w:t>
      </w:r>
      <w:r>
        <w:t xml:space="preserve"> </w:t>
      </w:r>
      <w:r>
        <w:t xml:space="preserve">Japan, Kyoto</w:t>
      </w:r>
      <w:r>
        <w:t xml:space="preserve"> </w:t>
      </w:r>
      <w:r>
        <w:t xml:space="preserve">face significant challenges. One major issue is the declining population in certain rural areas surrounding Kyoto, leading to reduced funding and user bases for local libraries. The</w:t>
      </w:r>
      <w:r>
        <w:t xml:space="preserve"> </w:t>
      </w:r>
      <w:r>
        <w:t xml:space="preserve">Librarian</w:t>
      </w:r>
      <w:r>
        <w:t xml:space="preserve"> </w:t>
      </w:r>
      <w:r>
        <w:t xml:space="preserve">must become increasingly creative in outreach strategies to remain relevant in these shrinking communities.</w:t>
      </w:r>
      <w:r>
        <w:t xml:space="preserve"> </w:t>
      </w:r>
      <w:r>
        <w:t xml:space="preserve">Another challenge is the rapid pace of digitalization. While digitizing collections preserves them, it also raises questions about copyright and access rights. The</w:t>
      </w:r>
      <w:r>
        <w:t xml:space="preserve"> </w:t>
      </w:r>
      <w:r>
        <w:t xml:space="preserve">Librarian</w:t>
      </w:r>
      <w:r>
        <w:t xml:space="preserve"> </w:t>
      </w:r>
      <w:r>
        <w:t xml:space="preserve">must navigate complex legal frameworks while trying to maximize public utility. Additionally, there is a shortage of young professionals entering the library science field in Japan, raising concerns about the future sustainability of library services in</w:t>
      </w:r>
      <w:r>
        <w:t xml:space="preserve"> </w:t>
      </w:r>
      <w:r>
        <w:t xml:space="preserve">Japan, Kyoto</w:t>
      </w:r>
      <w:r>
        <w:t xml:space="preserve">. To combat this, institutions are working to rebrand the profession as dynamic and tech-savvy to attract new talent.</w:t>
      </w:r>
    </w:p>
    <w:bookmarkEnd w:id="24"/>
    <w:bookmarkStart w:id="25" w:name="vi.-conclusion"/>
    <w:p>
      <w:pPr>
        <w:pStyle w:val="Heading3"/>
      </w:pPr>
      <w:r>
        <w:t xml:space="preserve">VI. Conclusion</w:t>
      </w:r>
    </w:p>
    <w:p>
      <w:pPr>
        <w:pStyle w:val="FirstParagraph"/>
      </w:pPr>
      <w:r>
        <w:t xml:space="preserve">In conclusion, the role of the</w:t>
      </w:r>
      <w:r>
        <w:t xml:space="preserve"> </w:t>
      </w:r>
      <w:r>
        <w:t xml:space="preserve">Librarian</w:t>
      </w:r>
      <w:r>
        <w:t xml:space="preserve"> </w:t>
      </w:r>
      <w:r>
        <w:t xml:space="preserve">in</w:t>
      </w:r>
      <w:r>
        <w:t xml:space="preserve"> </w:t>
      </w:r>
      <w:r>
        <w:t xml:space="preserve">Japan, Kyoto</w:t>
      </w:r>
      <w:r>
        <w:t xml:space="preserve"> </w:t>
      </w:r>
      <w:r>
        <w:t xml:space="preserve">is complex, dynamic, and essential to the city’s cultural and educational infrastructure. Far from being obsolete in the digital age, the modern</w:t>
      </w:r>
      <w:r>
        <w:t xml:space="preserve"> </w:t>
      </w:r>
      <w:r>
        <w:t xml:space="preserve">Librarian&gt; has adapted to become a community leader, a research ally, and a guardian of heritage. In</w:t>
      </w:r>
      <w:r>
        <w:t xml:space="preserve"> </w:t>
      </w:r>
      <w:r>
        <w:t xml:space="preserve">Japan, Kyoto</w:t>
      </w:r>
      <w:r>
        <w:t xml:space="preserve">, where history is palpable in every street corner and innovation drives the future economy, the</w:t>
      </w:r>
      <w:r>
        <w:t xml:space="preserve"> </w:t>
      </w:r>
      <w:r>
        <w:t xml:space="preserve">Librarian&gt; serves as the vital link between the two.</w:t>
      </w:r>
      <w:r>
        <w:t xml:space="preserve"> </w:t>
      </w:r>
      <w:r>
        <w:t xml:space="preserve">As we move forward, it is imperative that society recognizes the specialized skills required for this profession. Investing in library science education and supporting public libraries in</w:t>
      </w:r>
      <w:r>
        <w:t xml:space="preserve"> </w:t>
      </w:r>
      <w:r>
        <w:t xml:space="preserve">Japan, Kyoto</w:t>
      </w:r>
      <w:r>
        <w:t xml:space="preserve"> </w:t>
      </w:r>
      <w:r>
        <w:t xml:space="preserve">will ensure that these institutions continue to thrive. The</w:t>
      </w:r>
      <w:r>
        <w:t xml:space="preserve"> </w:t>
      </w:r>
      <w:r>
        <w:t xml:space="preserve">Librarian&gt; remains an indispensable figure in the preservation of knowledge and the promotion of literacy, ensuring that the intellectual legacy of Kyoto endures for future generations.</w:t>
      </w:r>
      <w:r>
        <w:t xml:space="preserve"> </w:t>
      </w:r>
    </w:p>
    <w:bookmarkEnd w:id="25"/>
    <w:bookmarkStart w:id="26" w:name="vii.-references-simulated"/>
    <w:p>
      <w:pPr>
        <w:pStyle w:val="Heading3"/>
      </w:pPr>
      <w:r>
        <w:t xml:space="preserve">VII. References (Simulated)</w:t>
      </w:r>
    </w:p>
    <w:p>
      <w:pPr>
        <w:pStyle w:val="FirstParagraph"/>
      </w:pPr>
      <w:r>
        <w:t xml:space="preserve">1. Tanaka, H. (2020).</w:t>
      </w:r>
      <w:r>
        <w:t xml:space="preserve"> </w:t>
      </w:r>
      <w:r>
        <w:rPr>
          <w:iCs/>
          <w:i/>
        </w:rPr>
        <w:t xml:space="preserve">Digital Transformation in Japanese Public Libraries</w:t>
      </w:r>
      <w:r>
        <w:t xml:space="preserve">. Tokyo: University Press.</w:t>
      </w:r>
    </w:p>
    <w:p>
      <w:pPr>
        <w:pStyle w:val="BodyText"/>
      </w:pPr>
      <w:r>
        <w:t xml:space="preserve">2. Smith, J., &amp; Lee, S. (2019). "Community Hubs in Ancient Cities: A Case Study of Kyoto."</w:t>
      </w:r>
      <w:r>
        <w:t xml:space="preserve"> </w:t>
      </w:r>
      <w:r>
        <w:rPr>
          <w:iCs/>
          <w:i/>
        </w:rPr>
        <w:t xml:space="preserve">International Journal of Librarianship</w:t>
      </w:r>
      <w:r>
        <w:t xml:space="preserve">, 45(3), 112-128.</w:t>
      </w:r>
    </w:p>
    <w:p>
      <w:pPr>
        <w:pStyle w:val="BodyText"/>
      </w:pPr>
      <w:r>
        <w:t xml:space="preserve">3. Ministry of Education, Culture, Sports, Science and Technology. (2021).</w:t>
      </w:r>
      <w:r>
        <w:t xml:space="preserve"> </w:t>
      </w:r>
      <w:r>
        <w:rPr>
          <w:iCs/>
          <w:i/>
        </w:rPr>
        <w:t xml:space="preserve">Trends in Library Services in Japan</w:t>
      </w:r>
      <w:r>
        <w:t xml:space="preserve">. Kyoto Branch Report.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Librarian in Japan, Kyoto</dc:title>
  <dc:creator/>
  <cp:keywords/>
  <dcterms:created xsi:type="dcterms:W3CDTF">2026-07-29T07:22:35Z</dcterms:created>
  <dcterms:modified xsi:type="dcterms:W3CDTF">2026-07-29T07:22:35Z</dcterms:modified>
</cp:coreProperties>
</file>

<file path=docProps/custom.xml><?xml version="1.0" encoding="utf-8"?>
<Properties xmlns="http://schemas.openxmlformats.org/officeDocument/2006/custom-properties" xmlns:vt="http://schemas.openxmlformats.org/officeDocument/2006/docPropsVTypes"/>
</file>