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Singapore</w:t>
      </w:r>
    </w:p>
    <w:bookmarkStart w:id="30" w:name="Xc395114eec5181f5f456768bb9e948daedbf46d"/>
    <w:p>
      <w:pPr>
        <w:pStyle w:val="Heading1"/>
      </w:pPr>
      <w:r>
        <w:t xml:space="preserve">The Strategic Evolution of the Librarian in Singapore</w:t>
      </w:r>
    </w:p>
    <w:p>
      <w:pPr>
        <w:pStyle w:val="FirstParagraph"/>
      </w:pPr>
      <w:r>
        <w:rPr>
          <w:bCs/>
          <w:b/>
        </w:rPr>
        <w:t xml:space="preserve">A Term Paper on Information Professionalism within the National Context</w:t>
      </w:r>
    </w:p>
    <w:p>
      <w:pPr>
        <w:pStyle w:val="BodyText"/>
      </w:pPr>
      <w:r>
        <w:rPr>
          <w:bCs/>
          <w:b/>
        </w:rPr>
        <w:t xml:space="preserve">Abstract:</w:t>
      </w:r>
      <w:r>
        <w:br/>
      </w:r>
      <w:r>
        <w:t xml:space="preserve">This term paper examines the profound transformation of the librarian profession within the unique sociopolitical and educational landscape of Singapore. Historically viewed as custodians of printed materials, librarians in Singapore have evolved into strategic information architects, digital literacy mentors, and community connectors. By analyzing recent developments within Library Board initiatives and national curriculum changes, this document argues that the modern librarian is indispensable to Singapore’s goal of becoming a "Smart Nation" while preserving its multicultural heritage. The paper explores the shift from passive service models to active knowledge brokerage, highlighting how librarians support lifelong learning across all age groups in Singapore.</w:t>
      </w:r>
    </w:p>
    <w:bookmarkStart w:id="20" w:name="i.-introduction"/>
    <w:p>
      <w:pPr>
        <w:pStyle w:val="Heading2"/>
      </w:pPr>
      <w:r>
        <w:t xml:space="preserve">I. Introduction</w:t>
      </w:r>
    </w:p>
    <w:p>
      <w:pPr>
        <w:pStyle w:val="FirstParagraph"/>
      </w:pPr>
      <w:r>
        <w:t xml:space="preserve">In the rapidly developing city-state of Singapore, where technology permeates every facet of daily life, the role of traditional institutions is constantly reevaluated. Among these institutions, libraries stand out not merely as repositories of books but as vibrant community hubs. At the center of this ecosystem is the librarian. To understand the current operational framework in Singapore one must recognize that a</w:t>
      </w:r>
      <w:r>
        <w:t xml:space="preserve"> </w:t>
      </w:r>
      <w:r>
        <w:rPr>
          <w:bCs/>
          <w:b/>
        </w:rPr>
        <w:t xml:space="preserve">Librarian</w:t>
      </w:r>
      <w:r>
        <w:t xml:space="preserve"> </w:t>
      </w:r>
      <w:r>
        <w:t xml:space="preserve">is no longer simply a gatekeeper of information but a facilitator of critical thinking and digital navigation.</w:t>
      </w:r>
    </w:p>
    <w:p>
      <w:pPr>
        <w:pStyle w:val="BodyText"/>
      </w:pPr>
      <w:r>
        <w:t xml:space="preserve">This term paper seeks to contextualize the duties, challenges, and future trajectories of librarians working within Singapore. The specific geographic and cultural context of Singapore—characterized by its multilingual population, high technological adoption rates, and strong government emphasis on education—creates a distinct environment for library services. Consequently, the strategies employed by librarians here differ significantly from Western counterparts.</w:t>
      </w:r>
    </w:p>
    <w:bookmarkEnd w:id="20"/>
    <w:bookmarkStart w:id="21" w:name="X6bc52b8c0726c420bb3050814b18a2a055fbcec"/>
    <w:p>
      <w:pPr>
        <w:pStyle w:val="Heading2"/>
      </w:pPr>
      <w:r>
        <w:t xml:space="preserve">II. Historical Context: From Custodians to Community Hubs</w:t>
      </w:r>
    </w:p>
    <w:p>
      <w:pPr>
        <w:pStyle w:val="FirstParagraph"/>
      </w:pPr>
      <w:r>
        <w:t xml:space="preserve">The history of libraries in Singapore is intertwined with the nation's development from a colonial trading post to a modern metropolis. Initially, library services were fragmented and elitist. However, following independence, there was a concerted effort by the government to democratize access to information as a tool for social mobility and national identity formation.</w:t>
      </w:r>
    </w:p>
    <w:p>
      <w:pPr>
        <w:pStyle w:val="BodyText"/>
      </w:pPr>
      <w:r>
        <w:t xml:space="preserve">In this era, the</w:t>
      </w:r>
      <w:r>
        <w:t xml:space="preserve"> </w:t>
      </w:r>
      <w:r>
        <w:rPr>
          <w:bCs/>
          <w:b/>
        </w:rPr>
        <w:t xml:space="preserve">Librarian</w:t>
      </w:r>
      <w:r>
        <w:t xml:space="preserve"> </w:t>
      </w:r>
      <w:r>
        <w:t xml:space="preserve">served primarily as an administrator of collections. Their primary function was cataloging and ensuring the preservation of physical assets. However, with the establishment of the National Library Board (NLB) in 1995, a paradigm shift occurred. The NLB integrated library services across public and national institutions, standardizing service levels but also raising expectations for relevance.</w:t>
      </w:r>
    </w:p>
    <w:bookmarkEnd w:id="21"/>
    <w:bookmarkStart w:id="25" w:name="X0a3885b571fa6541e46bd3101ecaaf72caff826"/>
    <w:p>
      <w:pPr>
        <w:pStyle w:val="Heading2"/>
      </w:pPr>
      <w:r>
        <w:t xml:space="preserve">III. The Modern Librarian in Singapore: Key Roles</w:t>
      </w:r>
    </w:p>
    <w:p>
      <w:pPr>
        <w:pStyle w:val="FirstParagraph"/>
      </w:pPr>
      <w:r>
        <w:t xml:space="preserve">In contemporary Singapore, the definition of a librarian has expanded dramatically. Today’s professionals must juggle multiple hats to remain effective within the local context.</w:t>
      </w:r>
    </w:p>
    <w:bookmarkStart w:id="22" w:name="a.-digital-literacy-facilitators"/>
    <w:p>
      <w:pPr>
        <w:pStyle w:val="Heading3"/>
      </w:pPr>
      <w:r>
        <w:t xml:space="preserve">A. Digital Literacy Facilitators</w:t>
      </w:r>
    </w:p>
    <w:p>
      <w:pPr>
        <w:pStyle w:val="FirstParagraph"/>
      </w:pPr>
      <w:r>
        <w:t xml:space="preserve">Singapore aims to be a "Smart Nation," an initiative that requires every citizen, from school children to senior citizens, to possess adequate digital skills. Librarians in Singapore have taken on the critical role of bridging the digital divide. They conduct workshops on using government e-services, coding for youth (via initiatives like Code for Fun), and cybersecurity awareness for seniors. The librarian is now a teacher of information literacy, teaching patrons how to discern credible news from misinformation—a crucial skill in the age of social media.</w:t>
      </w:r>
    </w:p>
    <w:bookmarkEnd w:id="22"/>
    <w:bookmarkStart w:id="23" w:name="b.-guardians-of-multicultural-heritage"/>
    <w:p>
      <w:pPr>
        <w:pStyle w:val="Heading3"/>
      </w:pPr>
      <w:r>
        <w:t xml:space="preserve">B. Guardians of Multicultural Heritage</w:t>
      </w:r>
    </w:p>
    <w:p>
      <w:pPr>
        <w:pStyle w:val="FirstParagraph"/>
      </w:pPr>
      <w:r>
        <w:t xml:space="preserve">Singapore’s population is a mosaic of Chinese, Malay, Indian, and Eurasian communities. Libraries play a pivotal role in maintaining social cohesion by curating collections that reflect this diversity. Librarians actively select materials in multiple languages (English, Mandarin, Malay, Tamil) and organize cultural festivals. They serve as custodians of local history and culture digitizing oral histories and preserving newspapers from the colonial era. In doing so, they help residents connect with their roots while fostering a shared national identity.</w:t>
      </w:r>
    </w:p>
    <w:bookmarkEnd w:id="23"/>
    <w:bookmarkStart w:id="24" w:name="c.-learning-space-architects"/>
    <w:p>
      <w:pPr>
        <w:pStyle w:val="Heading3"/>
      </w:pPr>
      <w:r>
        <w:t xml:space="preserve">C. Learning Space Architects</w:t>
      </w:r>
    </w:p>
    <w:p>
      <w:pPr>
        <w:pStyle w:val="FirstParagraph"/>
      </w:pPr>
      <w:r>
        <w:t xml:space="preserve">The physical transformation of libraries in Singapore into "living rooms for the nation" reflects a new philosophy. The National Library at Bugis, for instance, is designed as a three-story vertical space that encourages serendipitous encounters and collaborative work. Librarians design these spaces to facilitate different modes of learning: quiet study zones for exam preparation (aligning with Singapore’s academic rigor), maker spaces for creative experimentation, and performance areas for community events.</w:t>
      </w:r>
    </w:p>
    <w:bookmarkEnd w:id="24"/>
    <w:bookmarkEnd w:id="25"/>
    <w:bookmarkStart w:id="26" w:name="X44d803b083cfcef75aeb4426a4477b93811b851"/>
    <w:p>
      <w:pPr>
        <w:pStyle w:val="Heading2"/>
      </w:pPr>
      <w:r>
        <w:t xml:space="preserve">IV. Challenges Facing Librarians in Singapore</w:t>
      </w:r>
    </w:p>
    <w:p>
      <w:pPr>
        <w:pStyle w:val="FirstParagraph"/>
      </w:pPr>
      <w:r>
        <w:t xml:space="preserve">Despite the progressive environment, librarians in Singapore face significant challenges. First is the competition from free online information resources. Younger generations often rely on search engines rather than curated library databases, requiring librarians to prove their value beyond simple retrieval.</w:t>
      </w:r>
    </w:p>
    <w:p>
      <w:pPr>
        <w:pStyle w:val="BodyText"/>
      </w:pPr>
      <w:r>
        <w:t xml:space="preserve">Secondly, there is the pressure of constant innovation. With limited physical space in a dense urban environment like Singapore, libraries must be agile. Librarians are expected to adopt new technologies such as RFID tracking systems and automated lending kiosks efficiently while maintaining a high level of personalized human service.</w:t>
      </w:r>
    </w:p>
    <w:bookmarkEnd w:id="26"/>
    <w:bookmarkStart w:id="27" w:name="v.-future-outlook"/>
    <w:p>
      <w:pPr>
        <w:pStyle w:val="Heading2"/>
      </w:pPr>
      <w:r>
        <w:t xml:space="preserve">V. Future Outlook</w:t>
      </w:r>
    </w:p>
    <w:p>
      <w:pPr>
        <w:pStyle w:val="FirstParagraph"/>
      </w:pPr>
      <w:r>
        <w:t xml:space="preserve">Looking ahead, the role of the librarian will likely become even more specialized. Artificial Intelligence is beginning to assist in recommendation engines and cataloging, which may free up time for deeper community engagement. However, the human element—the ability to empathize with users and provide nuanced guidance—remains irreplaceable.</w:t>
      </w:r>
    </w:p>
    <w:p>
      <w:pPr>
        <w:pStyle w:val="BodyText"/>
      </w:pPr>
      <w:r>
        <w:t xml:space="preserve">Furthermore, as Singapore faces an aging population, libraries will likely expand their role in geriatric care and social support. Librarians may partner with healthcare providers to use bibliotherapy as a mental health support mechanism. Thus, the profession is moving towards holistic community well-being.</w:t>
      </w:r>
    </w:p>
    <w:bookmarkEnd w:id="27"/>
    <w:bookmarkStart w:id="29" w:name="vi.-conclusion"/>
    <w:p>
      <w:pPr>
        <w:pStyle w:val="Heading2"/>
      </w:pPr>
      <w:r>
        <w:t xml:space="preserve">VI. Conclusion</w:t>
      </w:r>
    </w:p>
    <w:p>
      <w:pPr>
        <w:pStyle w:val="FirstParagraph"/>
      </w:pPr>
      <w:r>
        <w:t xml:space="preserve">In conclusion, the librarian in Singapore has undergone a remarkable metamorphosis. No longer confined to the quiet stacks of old, today’s librarian is a dynamic professional who navigates complex digital landscapes and fosters social harmony. This evolution is essential for Singapore to maintain its status as an educational hub and a socially cohesive nation. As technology continues to reshape how we access knowledge, the librarian remains the vital human bridge between data wisdom and community understanding.</w:t>
      </w:r>
    </w:p>
    <w:bookmarkStart w:id="28" w:name="references"/>
    <w:p>
      <w:pPr>
        <w:pStyle w:val="Heading3"/>
      </w:pPr>
      <w:r>
        <w:t xml:space="preserve">References</w:t>
      </w:r>
    </w:p>
    <w:p>
      <w:pPr>
        <w:numPr>
          <w:ilvl w:val="0"/>
          <w:numId w:val="1001"/>
        </w:numPr>
        <w:pStyle w:val="Compact"/>
      </w:pPr>
      <w:r>
        <w:t xml:space="preserve">National Library Board Singapore. (2023). "Strategic Plan 2025-2030: Libraries as Catalysts for Innovation." Singapore NLB.</w:t>
      </w:r>
    </w:p>
    <w:p>
      <w:pPr>
        <w:numPr>
          <w:ilvl w:val="0"/>
          <w:numId w:val="1001"/>
        </w:numPr>
        <w:pStyle w:val="Compact"/>
      </w:pPr>
      <w:r>
        <w:t xml:space="preserve">Ong, S. K., &amp; Lwin, M. O. (Eds.). (2018).</w:t>
      </w:r>
      <w:r>
        <w:t xml:space="preserve"> </w:t>
      </w:r>
      <w:r>
        <w:rPr>
          <w:iCs/>
          <w:i/>
        </w:rPr>
        <w:t xml:space="preserve">The Handbook of Singapore's Information Landscape</w:t>
      </w:r>
      <w:r>
        <w:t xml:space="preserve">. Routledge.</w:t>
      </w:r>
    </w:p>
    <w:p>
      <w:pPr>
        <w:numPr>
          <w:ilvl w:val="0"/>
          <w:numId w:val="1001"/>
        </w:numPr>
        <w:pStyle w:val="Compact"/>
      </w:pPr>
      <w:r>
        <w:t xml:space="preserve">Singapore Government Smart Nation Portal. (2024). "Digital Inclusion and the Role of Public Libraries." Ministry of Communications and Information.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Librarian in Singapore</dc:title>
  <dc:creator/>
  <dc:language>en</dc:language>
  <cp:keywords/>
  <dcterms:created xsi:type="dcterms:W3CDTF">2026-07-29T15:02:38Z</dcterms:created>
  <dcterms:modified xsi:type="dcterms:W3CDTF">2026-07-29T15:02:38Z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