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</w:p>
    <w:bookmarkStart w:id="20" w:name="Xf3d455c046ed9483b47c7f3aabf67a3f2badb6e"/>
    <w:p>
      <w:pPr>
        <w:pStyle w:val="Heading1"/>
      </w:pPr>
      <w:r>
        <w:t xml:space="preserve">The Evolving Role of the Librarian in South Africa Cape Town: Bridging History, Technology, and Community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Information Science and Library Studies</w:t>
      </w:r>
    </w:p>
    <w:p>
      <w:pPr>
        <w:pStyle w:val="BodyText"/>
      </w:pPr>
      <w:r>
        <w:t xml:space="preserve">H1&gt;P class="citation"&gt;A Term Paper submitted in partial fulfillment of the requirements for the degree.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Librarian in South Africa Cape Town: A Term Paper</dc:title>
  <dc:creator/>
  <dc:language>en</dc:language>
  <cp:keywords/>
  <dcterms:created xsi:type="dcterms:W3CDTF">2026-07-29T16:42:20Z</dcterms:created>
  <dcterms:modified xsi:type="dcterms:W3CDTF">2026-07-29T16:42:20Z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