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p>
    <w:bookmarkStart w:id="21" w:name="a-term-paper-on-the-librarian"/>
    <w:p>
      <w:pPr>
        <w:pStyle w:val="Heading1"/>
      </w:pPr>
      <w:r>
        <w:t xml:space="preserve">A Term Paper on the Librarian</w:t>
      </w:r>
    </w:p>
    <w:bookmarkStart w:id="20" w:name="X4175d9ef173d0374b7b97c30d5cf3fae3c529ee"/>
    <w:p>
      <w:pPr>
        <w:pStyle w:val="Heading3"/>
      </w:pPr>
      <w:r>
        <w:t xml:space="preserve">Serving as a Catalyst for Community Engagement and Information Equity in United States Miami</w:t>
      </w:r>
    </w:p>
    <w:p>
      <w:pPr>
        <w:pStyle w:val="FirstParagraph"/>
      </w:pPr>
      <w:r>
        <w:t xml:space="preserve">Prepared for Academic Review</w:t>
      </w:r>
    </w:p>
    <w:bookmarkEnd w:id="20"/>
    <w:bookmarkEnd w:id="21"/>
    <w:bookmarkStart w:id="22" w:name="i.-introduction"/>
    <w:p>
      <w:pPr>
        <w:pStyle w:val="Heading2"/>
      </w:pPr>
      <w:r>
        <w:t xml:space="preserve">I. Introduction</w:t>
      </w:r>
    </w:p>
    <w:p>
      <w:pPr>
        <w:pStyle w:val="FirstParagraph"/>
      </w:pPr>
      <w:r>
        <w:t xml:space="preserve">The concept of the library has evolved significantly from its origins as a mere repository of books to becoming a dynamic hub of community interaction, technological access, and social equity. Within this evolving landscape, the role of the librarian remains central to the mission and success of public institutions across the nation. This term paper explores the multifaceted duties, challenges, and opportunities facing librarians today, with a specific focus on their critical function within United States Miami. As a major metropolitan area characterized by its diverse demographics and vibrant cultural tapestry, Miami presents a unique environment where the traditional definition of library work is being reimagined. The librarian in this context is not merely a custodian of knowledge but an active facilitator of civic engagement, digital literacy, and cultural preservation.</w:t>
      </w:r>
    </w:p>
    <w:p>
      <w:pPr>
        <w:pStyle w:val="BodyText"/>
      </w:pPr>
      <w:r>
        <w:t xml:space="preserve">In the United States generally, public libraries are recognized as one of the few remaining spaces where access to information and technology is free and open to all. However, in United States Miami, these institutions face distinct pressures stemming from rapid urbanization, climate change considerations, and a highly transient population. The librarian must therefore navigate complex social landscapes while ensuring that the core tenets of intellectual freedom and equitable service are maintained. This paper argues that the modern librarian in Miami serves as a vital bridge between marginalized communities and essential resources, adapting traditional archival skills to meet the immediate needs of a changing urban populace.</w:t>
      </w:r>
    </w:p>
    <w:bookmarkEnd w:id="22"/>
    <w:bookmarkStart w:id="23" w:name="X7f4882f9999b2cb95c6472780407bc8b8fd6ecc"/>
    <w:p>
      <w:pPr>
        <w:pStyle w:val="Heading2"/>
      </w:pPr>
      <w:r>
        <w:t xml:space="preserve">II. The Historical Context and Mission of Librarianship</w:t>
      </w:r>
    </w:p>
    <w:p>
      <w:pPr>
        <w:pStyle w:val="FirstParagraph"/>
      </w:pPr>
      <w:r>
        <w:t xml:space="preserve">To understand the current state of librarianship in United States Miami, one must first appreciate the historical evolution of the profession. Historically, librarians were viewed as gatekeepers to information, tasked with organizing collections and maintaining quiet study environments. However, since the mid-20th century, particularly with the advent of digital technology and shifts in public policy regarding education and access to information services has changed dramatically. In Miami, Florida libraries have long served as community anchors during times of crisis. During hurricanes that frequently threaten South Florida communities, libraries often transform into emergency shelters or communication centers. In these moments, the librarian’s role expands beyond cataloging books to include disaster management and community coordination.</w:t>
      </w:r>
    </w:p>
    <w:p>
      <w:pPr>
        <w:pStyle w:val="BodyText"/>
      </w:pPr>
      <w:r>
        <w:t xml:space="preserve">The mission of the American Library Association (ALA) emphasizes that librarians are essential to a functioning democracy. They ensure that information is accessible regardless of socioeconomic status, age, or ability. In United States Miami, this mission takes on additional urgency due to the city’s large immigrant population. Many residents rely on library staff not only for literacy assistance but also for guidance navigating complex bureaucratic systems related to immigration, healthcare, and housing. Thus, the librarian acts as a social worker and navigator in addition to their professional duties.</w:t>
      </w:r>
    </w:p>
    <w:bookmarkEnd w:id="23"/>
    <w:bookmarkStart w:id="24" w:name="X53766e848265a8c0698f8892c2e4225c1f43815"/>
    <w:p>
      <w:pPr>
        <w:pStyle w:val="Heading2"/>
      </w:pPr>
      <w:r>
        <w:t xml:space="preserve">III. The Unique Challenges in United States Miami</w:t>
      </w:r>
    </w:p>
    <w:p>
      <w:pPr>
        <w:pStyle w:val="FirstParagraph"/>
      </w:pPr>
      <w:r>
        <w:t xml:space="preserve">Miami is distinct among American cities for its high percentage of foreign-born residents and its bilingual nature, with Spanish being widely spoken alongside English. This linguistic diversity presents both an opportunity and a challenge for librarians serving in this region. A librarian working in United States Miami must possess strong cross-cultural communication skills to effectively serve patrons who may face language barriers. Many library branches have implemented dual-language programming and hired staff proficient in Spanish, Haitian Creole, and other languages prevalent in the Caribbean region.</w:t>
      </w:r>
    </w:p>
    <w:p>
      <w:pPr>
        <w:pStyle w:val="BodyText"/>
      </w:pPr>
      <w:r>
        <w:t xml:space="preserve">Furthermore, the geographic reality of Miami exposes libraries to environmental risks. Sea-level rise and extreme weather events pose threats to physical infrastructure. Librarians here must be proactive in disaster planning, ensuring that digital collections are backed up off-site and that community programs can pivot quickly during emergencies. The librarian becomes a resilient leader within their branch, coordinating with local government agencies to ensure continuity of service when power or internet connectivity is disrupted.</w:t>
      </w:r>
    </w:p>
    <w:bookmarkEnd w:id="24"/>
    <w:bookmarkStart w:id="25" w:name="X6b179a471b279b99b96b611e2ec63b98b844afe"/>
    <w:p>
      <w:pPr>
        <w:pStyle w:val="Heading2"/>
      </w:pPr>
      <w:r>
        <w:t xml:space="preserve">IV. Digital Literacy and Technological Access</w:t>
      </w:r>
    </w:p>
    <w:p>
      <w:pPr>
        <w:pStyle w:val="FirstParagraph"/>
      </w:pPr>
      <w:r>
        <w:t xml:space="preserve">In the 21st century, the gap between those who have digital skills and those who do not has widened significantly. Public libraries are at the forefront of closing this "digital divide." In United States Miami, where broadband access can be inconsistent in certain neighborhoods or among low-income households, libraries provide essential computer stations, Wi-Fi hotspots, and one-on-one technical assistance. The librarian is often the first point of contact for individuals learning how to use email online job applications or digital government portals.</w:t>
      </w:r>
    </w:p>
    <w:p>
      <w:pPr>
        <w:pStyle w:val="BodyText"/>
      </w:pPr>
      <w:r>
        <w:t xml:space="preserve">This aspect of librarianship requires continuous professional development. Librarians must stay current with emerging technologies, cybersecurity best practices, and assistive tools for patrons with disabilities. In Miami’s tech-forward economy, libraries also serve as incubators for innovation, offering coding workshops and maker spaces where the youth can engage with robotics and software development. By providing these resources at no cost, librarians empower residents to participate fully in the digital economy.</w:t>
      </w:r>
    </w:p>
    <w:bookmarkEnd w:id="25"/>
    <w:bookmarkStart w:id="26" w:name="X79048fba02e3cd4630dad00641739648a3a44c1"/>
    <w:p>
      <w:pPr>
        <w:pStyle w:val="Heading2"/>
      </w:pPr>
      <w:r>
        <w:t xml:space="preserve">V. Cultural Stewardship and Community Engagement</w:t>
      </w:r>
    </w:p>
    <w:p>
      <w:pPr>
        <w:pStyle w:val="FirstParagraph"/>
      </w:pPr>
      <w:r>
        <w:t xml:space="preserve">Beyond practical services, libraries are vital cultural institutions. In United States Miami, librarians play a crucial role in preserving and promoting local history and diverse cultural narratives. This includes curating collections of Cuban American literature, documenting oral histories from long-term residents, and hosting events that celebrate Haitian heritage or Latin American arts. These initiatives foster a sense of belonging among diverse populations who might otherwise feel excluded from mainstream historical records.</w:t>
      </w:r>
    </w:p>
    <w:p>
      <w:pPr>
        <w:pStyle w:val="BodyText"/>
      </w:pPr>
      <w:r>
        <w:t xml:space="preserve">Librarians also engage directly with the community through programming that addresses social issues. Book clubs, author talks, and educational workshops provide safe spaces for dialogue and learning. In a city known for its nightlife and tourism, libraries offer quiet sanctuaries for introspection and education. The librarian’s ability to curate relevant content ensures that these programs remain impactful and inclusive.</w:t>
      </w:r>
    </w:p>
    <w:bookmarkEnd w:id="26"/>
    <w:bookmarkStart w:id="27" w:name="vi.-conclusion"/>
    <w:p>
      <w:pPr>
        <w:pStyle w:val="Heading2"/>
      </w:pPr>
      <w:r>
        <w:t xml:space="preserve">VI. Conclusion</w:t>
      </w:r>
    </w:p>
    <w:p>
      <w:pPr>
        <w:pStyle w:val="FirstParagraph"/>
      </w:pPr>
      <w:r>
        <w:t xml:space="preserve">In conclusion, the role of the librarian in the United States Miami is far more complex and significant than traditional stereotypes suggest. They are educators, social workers, technologists, and cultural stewards all rolled into one profession. As urban centers continue to grapple with issues of inequality, displacement due climate change impacts on infrastructure development librarians must remain adaptable and responsive.</w:t>
      </w:r>
    </w:p>
    <w:p>
      <w:pPr>
        <w:pStyle w:val="BodyText"/>
      </w:pPr>
      <w:r>
        <w:t xml:space="preserve">The librarian serves as a cornerstone of community resilience in United States Miami. By providing equitable access to information, fostering digital literacy, and preserving cultural heritage they contribute profoundly to the social fabric of the city. As we look toward the future, it is imperative that policymakers and citizens alike recognize and support this evolving role. Investing in librarians is investing in the educational stability and social cohesion of Miami’s diverse communities. The modern librarian is not just keeping books; they are keeping communities connected, informed, and empowered.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the United States Miami</dc:title>
  <dc:creator/>
  <dc:language>en</dc:language>
  <cp:keywords/>
  <dcterms:created xsi:type="dcterms:W3CDTF">2026-07-29T18:01:34Z</dcterms:created>
  <dcterms:modified xsi:type="dcterms:W3CDTF">2026-07-29T18:01:34Z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