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32e17c592023874a632668d21cd21ee206eb321"/>
    <w:p>
      <w:pPr>
        <w:pStyle w:val="Heading1"/>
      </w:pPr>
      <w:r>
        <w:t xml:space="preserve">The Evolving Role of the Librarian in United States San Francisco</w:t>
      </w:r>
    </w:p>
    <w:p>
      <w:pPr>
        <w:pStyle w:val="FirstParagraph"/>
      </w:pPr>
      <w:r>
        <w:t xml:space="preserve">A Term Paper on Digital Equity, Community Engagement, and Social Justice in Modern Public Library Systems</w:t>
      </w:r>
    </w:p>
    <w:p>
      <w:pPr>
        <w:pStyle w:val="BodyText"/>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Information Science</w:t>
      </w:r>
      <w:r>
        <w:br/>
      </w:r>
    </w:p>
    <w:p>
      <w:pPr>
        <w:pStyle w:val="BodyText"/>
      </w:pPr>
      <w:r>
        <w:t xml:space="preserve">Course: LS101: Advanced Library Studies</w:t>
      </w:r>
    </w:p>
    <w:p>
      <w:pPr>
        <w:pStyle w:val="BodyText"/>
      </w:pPr>
      <w:r>
        <w:br/>
      </w:r>
      <w:r>
        <w:br/>
      </w:r>
    </w:p>
    <w:bookmarkStart w:id="20" w:name="i.-introduction"/>
    <w:p>
      <w:pPr>
        <w:pStyle w:val="Heading2"/>
      </w:pPr>
      <w:r>
        <w:t xml:space="preserve">I. Introduction</w:t>
      </w:r>
    </w:p>
    <w:p>
      <w:pPr>
        <w:pStyle w:val="FirstParagraph"/>
      </w:pPr>
      <w:r>
        <w:t xml:space="preserve">The concept of the library has undergone a profound transformation over the last two decades. No longer merely repositories for physical books, modern institutions serve as dynamic community hubs essential for civic engagement, digital literacy, and social support. This term paper examines the specific role of the librarian within</w:t>
      </w:r>
      <w:r>
        <w:t xml:space="preserve"> </w:t>
      </w:r>
      <w:r>
        <w:rPr>
          <w:bCs/>
          <w:b/>
        </w:rPr>
        <w:t xml:space="preserve">United States San Francisco</w:t>
      </w:r>
      <w:r>
        <w:t xml:space="preserve">, a city that serves as both a technological epicenter and a microcosm of significant socioeconomic disparity. By analyzing the unique challenges and opportunities present in this geographic context, we can understand how the profession of librarian is redefining its purpose to meet contemporary needs. The librarian in</w:t>
      </w:r>
      <w:r>
        <w:t xml:space="preserve"> </w:t>
      </w:r>
      <w:r>
        <w:rPr>
          <w:bCs/>
          <w:b/>
        </w:rPr>
        <w:t xml:space="preserve">United States San Francisco</w:t>
      </w:r>
      <w:r>
        <w:t xml:space="preserve"> </w:t>
      </w:r>
      <w:r>
        <w:t xml:space="preserve">is no longer just an information organizer but has become a crucial agent of social justice, digital bridge-builder, and community anchor.</w:t>
      </w:r>
    </w:p>
    <w:p>
      <w:pPr>
        <w:pStyle w:val="BodyText"/>
      </w:pPr>
      <w:r>
        <w:br/>
      </w:r>
      <w:r>
        <w:br/>
      </w:r>
    </w:p>
    <w:bookmarkEnd w:id="20"/>
    <w:bookmarkStart w:id="21" w:name="Xc3926361610f34b3242a2074e24e3008e1a85b6"/>
    <w:p>
      <w:pPr>
        <w:pStyle w:val="Heading2"/>
      </w:pPr>
      <w:r>
        <w:t xml:space="preserve">II. Historical Context and the Unique Demographics of San Francisco</w:t>
      </w:r>
    </w:p>
    <w:p>
      <w:pPr>
        <w:pStyle w:val="FirstParagraph"/>
      </w:pPr>
      <w:r>
        <w:t xml:space="preserve">To understand the current function of the librarian in</w:t>
      </w:r>
      <w:r>
        <w:t xml:space="preserve"> </w:t>
      </w:r>
      <w:r>
        <w:rPr>
          <w:bCs/>
          <w:b/>
        </w:rPr>
        <w:t xml:space="preserve">United States San Francisco</w:t>
      </w:r>
      <w:r>
        <w:t xml:space="preserve">, one must first acknowledge the city's unique demographic and economic landscape. Home to one of the largest concentrations of tech industry professionals in</w:t>
      </w:r>
      <w:r>
        <w:t xml:space="preserve"> </w:t>
      </w:r>
      <w:r>
        <w:rPr>
          <w:bCs/>
          <w:b/>
        </w:rPr>
        <w:t xml:space="preserve">United States San Francisco</w:t>
      </w:r>
      <w:r>
        <w:t xml:space="preserve">, as well as a significant population experiencing homelessness, this city presents a stark contrast between extreme wealth and deep poverty. The</w:t>
      </w:r>
      <w:r>
        <w:t xml:space="preserve"> </w:t>
      </w:r>
      <w:r>
        <w:t xml:space="preserve">San Francisco Public Library (SFPL)</w:t>
      </w:r>
      <w:r>
        <w:t xml:space="preserve"> </w:t>
      </w:r>
      <w:r>
        <w:t xml:space="preserve">system operates within this complex environment.</w:t>
      </w:r>
    </w:p>
    <w:p>
      <w:pPr>
        <w:pStyle w:val="BodyText"/>
      </w:pPr>
      <w:r>
        <w:br/>
      </w:r>
    </w:p>
    <w:p>
      <w:pPr>
        <w:pStyle w:val="BodyText"/>
      </w:pPr>
      <w:r>
        <w:t xml:space="preserve">In recent years, the city has seen massive growth in its digital infrastructure. However, not all residents have equitable access to high-speed internet or modern computing devices. This "digital divide" places a heavy burden on public institutions. Consequently, the librarian in</w:t>
      </w:r>
      <w:r>
        <w:t xml:space="preserve"> </w:t>
      </w:r>
      <w:r>
        <w:rPr>
          <w:bCs/>
          <w:b/>
        </w:rPr>
        <w:t xml:space="preserve">United States San Francisco</w:t>
      </w:r>
      <w:r>
        <w:t xml:space="preserve"> </w:t>
      </w:r>
      <w:r>
        <w:t xml:space="preserve">operates in an environment where library branches are often the only source of reliable internet for thousands of residents, including students, job seekers, and remote workers who cannot afford home connectivity.</w:t>
      </w:r>
    </w:p>
    <w:p>
      <w:pPr>
        <w:pStyle w:val="BodyText"/>
      </w:pPr>
      <w:r>
        <w:br/>
      </w:r>
      <w:r>
        <w:br/>
      </w:r>
    </w:p>
    <w:bookmarkEnd w:id="21"/>
    <w:bookmarkStart w:id="22" w:name="Xa8aa1b65428aa38362bcf0d1cf1bf1c1990c931"/>
    <w:p>
      <w:pPr>
        <w:pStyle w:val="Heading2"/>
      </w:pPr>
      <w:r>
        <w:t xml:space="preserve">III. The Librarian as a Digital Equity Advocate</w:t>
      </w:r>
    </w:p>
    <w:p>
      <w:pPr>
        <w:pStyle w:val="FirstParagraph"/>
      </w:pPr>
      <w:r>
        <w:t xml:space="preserve">In</w:t>
      </w:r>
      <w:r>
        <w:t xml:space="preserve"> </w:t>
      </w:r>
      <w:r>
        <w:rPr>
          <w:bCs/>
          <w:b/>
        </w:rPr>
        <w:t xml:space="preserve">United States San Francisco</w:t>
      </w:r>
      <w:r>
        <w:t xml:space="preserve">, the role of the librarian has expanded significantly to address digital equity. Traditional cataloging skills remain important, but they are now secondary to competencies in digital literacy training, technology assistance, and online resource navigation. Librarians here frequently assist patrons with creating resumes, applying for government benefits online, attending virtual job interviews via Zoom or other platforms, and navigating complex healthcare portals.</w:t>
      </w:r>
    </w:p>
    <w:p>
      <w:pPr>
        <w:pStyle w:val="BodyText"/>
      </w:pPr>
      <w:r>
        <w:br/>
      </w:r>
    </w:p>
    <w:p>
      <w:pPr>
        <w:pStyle w:val="BodyText"/>
      </w:pPr>
      <w:r>
        <w:t xml:space="preserve">This shift requires a new set of professional skills. The modern librarian in</w:t>
      </w:r>
      <w:r>
        <w:t xml:space="preserve"> </w:t>
      </w:r>
      <w:r>
        <w:rPr>
          <w:bCs/>
          <w:b/>
        </w:rPr>
        <w:t xml:space="preserve">United States San Francisco</w:t>
      </w:r>
      <w:r>
        <w:t xml:space="preserve"> </w:t>
      </w:r>
      <w:r>
        <w:t xml:space="preserve">must possess patience, technical troubleshooting abilities, and the cultural competency to communicate with a diverse array of users. For instance, many patrons may be recent immigrants or non-native English speakers who require assistance not only with language barriers but also with understanding how digital systems function in American bureaucratic contexts. Thus, the librarian acts as an intermediary between the individual citizen and the state’s digital services.</w:t>
      </w:r>
    </w:p>
    <w:p>
      <w:pPr>
        <w:pStyle w:val="BodyText"/>
      </w:pPr>
      <w:r>
        <w:br/>
      </w:r>
      <w:r>
        <w:br/>
      </w:r>
    </w:p>
    <w:bookmarkEnd w:id="22"/>
    <w:bookmarkStart w:id="23" w:name="X29bfae84e964923e790829a1c732d21778c1f94"/>
    <w:p>
      <w:pPr>
        <w:pStyle w:val="Heading2"/>
      </w:pPr>
      <w:r>
        <w:t xml:space="preserve">IV. Social Services and Crisis Intervention</w:t>
      </w:r>
    </w:p>
    <w:p>
      <w:pPr>
        <w:pStyle w:val="FirstParagraph"/>
      </w:pPr>
      <w:r>
        <w:t xml:space="preserve">Beyond technology, libraries in</w:t>
      </w:r>
      <w:r>
        <w:t xml:space="preserve"> </w:t>
      </w:r>
      <w:r>
        <w:rPr>
          <w:bCs/>
          <w:b/>
        </w:rPr>
        <w:t xml:space="preserve">United States San Francisco</w:t>
      </w:r>
      <w:r>
        <w:t xml:space="preserve"> </w:t>
      </w:r>
      <w:r>
        <w:t xml:space="preserve">have increasingly become safe spaces for vulnerable populations. The rise of homelessness in major urban centers across the country has led to public libraries being utilized by unhoused individuals as places of warmth, safety, and access to sanitation resources. In</w:t>
      </w:r>
      <w:r>
        <w:t xml:space="preserve"> </w:t>
      </w:r>
      <w:r>
        <w:rPr>
          <w:bCs/>
          <w:b/>
        </w:rPr>
        <w:t xml:space="preserve">United States San Francisco</w:t>
      </w:r>
      <w:r>
        <w:t xml:space="preserve">, where housing insecurity is a critical civic issue, librarians often find themselves on the front lines of social service provision.</w:t>
      </w:r>
    </w:p>
    <w:p>
      <w:pPr>
        <w:pStyle w:val="BodyText"/>
      </w:pPr>
      <w:r>
        <w:br/>
      </w:r>
    </w:p>
    <w:p>
      <w:pPr>
        <w:pStyle w:val="BodyText"/>
      </w:pPr>
      <w:r>
        <w:t xml:space="preserve">This role requires specialized training in de-escalation techniques, mental health first aid, and referral protocols. A librarian in</w:t>
      </w:r>
      <w:r>
        <w:t xml:space="preserve"> </w:t>
      </w:r>
      <w:r>
        <w:rPr>
          <w:bCs/>
          <w:b/>
        </w:rPr>
        <w:t xml:space="preserve">United States San Francisco</w:t>
      </w:r>
      <w:r>
        <w:t xml:space="preserve"> </w:t>
      </w:r>
      <w:r>
        <w:t xml:space="preserve">may spend significant time connecting patrons with housing resources, food banks, or mental health counseling services. This evolution challenges the traditional notion of neutrality in librarianship. Instead of remaining passive observers of information access, librarians actively participate in the welfare of their community members. This "social work" aspect is now a core component of job descriptions and professional development programs within major library systems in</w:t>
      </w:r>
      <w:r>
        <w:t xml:space="preserve"> </w:t>
      </w:r>
      <w:r>
        <w:rPr>
          <w:bCs/>
          <w:b/>
        </w:rPr>
        <w:t xml:space="preserve">United States San Francisco</w:t>
      </w:r>
      <w:r>
        <w:t xml:space="preserve">.</w:t>
      </w:r>
    </w:p>
    <w:p>
      <w:pPr>
        <w:pStyle w:val="BodyText"/>
      </w:pPr>
      <w:r>
        <w:br/>
      </w:r>
      <w:r>
        <w:br/>
      </w:r>
    </w:p>
    <w:bookmarkEnd w:id="23"/>
    <w:bookmarkStart w:id="24" w:name="X6fca716b444ca50d9838a6bb87c1a20cb0e81e4"/>
    <w:p>
      <w:pPr>
        <w:pStyle w:val="Heading2"/>
      </w:pPr>
      <w:r>
        <w:t xml:space="preserve">V. Censorship, Intellectual Freedom, and Political Activism</w:t>
      </w:r>
    </w:p>
    <w:p>
      <w:pPr>
        <w:pStyle w:val="FirstParagraph"/>
      </w:pPr>
      <w:r>
        <w:t xml:space="preserve">The political climate in</w:t>
      </w:r>
      <w:r>
        <w:t xml:space="preserve"> </w:t>
      </w:r>
      <w:r>
        <w:rPr>
          <w:bCs/>
          <w:b/>
        </w:rPr>
        <w:t xml:space="preserve">United States San Francisco</w:t>
      </w:r>
      <w:r>
        <w:t xml:space="preserve">, characterized by progressive advocacy for civil rights and equity, influences how librarians approach intellectual freedom. While the American Library Association (ALA) provides national guidelines on censorship, local practices in</w:t>
      </w:r>
      <w:r>
        <w:t xml:space="preserve"> </w:t>
      </w:r>
      <w:r>
        <w:rPr>
          <w:bCs/>
          <w:b/>
        </w:rPr>
        <w:t xml:space="preserve">United States San Francisco</w:t>
      </w:r>
      <w:r>
        <w:t xml:space="preserve"> </w:t>
      </w:r>
      <w:r>
        <w:t xml:space="preserve">reflect a strong commitment to representing marginalized voices. Librarians here actively curate collections that highlight LGBTQ+ histories, Indigenous perspectives, and African American narratives.</w:t>
      </w:r>
    </w:p>
    <w:p>
      <w:pPr>
        <w:pStyle w:val="BodyText"/>
      </w:pPr>
      <w:r>
        <w:br/>
      </w:r>
    </w:p>
    <w:p>
      <w:pPr>
        <w:pStyle w:val="BodyText"/>
      </w:pPr>
      <w:r>
        <w:t xml:space="preserve">This proactive approach often places the librarian in the center of cultural debates. In an era where book banning attempts are rising nationally, librarians in</w:t>
      </w:r>
      <w:r>
        <w:t xml:space="preserve"> </w:t>
      </w:r>
      <w:r>
        <w:rPr>
          <w:bCs/>
          <w:b/>
        </w:rPr>
        <w:t xml:space="preserve">United States San Francisco</w:t>
      </w:r>
      <w:r>
        <w:t xml:space="preserve"> </w:t>
      </w:r>
      <w:r>
        <w:t xml:space="preserve">serve as defenders of diverse literature. They engage with community stakeholders to ensure their collections reflect the multifaceted identity of</w:t>
      </w:r>
      <w:r>
        <w:t xml:space="preserve"> </w:t>
      </w:r>
      <w:r>
        <w:rPr>
          <w:bCs/>
          <w:b/>
        </w:rPr>
        <w:t xml:space="preserve">United States San Francisco</w:t>
      </w:r>
      <w:r>
        <w:t xml:space="preserve">. This involves not just purchasing books, but also hosting author talks, community forums, and educational programs that foster critical thinking and dialogue. The librarian becomes a curator of democratic discourse.</w:t>
      </w:r>
    </w:p>
    <w:p>
      <w:pPr>
        <w:pStyle w:val="BodyText"/>
      </w:pPr>
      <w:r>
        <w:br/>
      </w:r>
      <w:r>
        <w:br/>
      </w:r>
    </w:p>
    <w:bookmarkEnd w:id="24"/>
    <w:bookmarkStart w:id="25" w:name="X1f25a09edf2553a277e8d5806450233f5d8d075"/>
    <w:p>
      <w:pPr>
        <w:pStyle w:val="Heading2"/>
      </w:pPr>
      <w:r>
        <w:t xml:space="preserve">VI. Conclusion: The Future of Librarianship in an Urban Center</w:t>
      </w:r>
    </w:p>
    <w:p>
      <w:pPr>
        <w:pStyle w:val="FirstParagraph"/>
      </w:pPr>
      <w:r>
        <w:t xml:space="preserve">In conclusion, the role of the librarian in</w:t>
      </w:r>
      <w:r>
        <w:t xml:space="preserve"> </w:t>
      </w:r>
      <w:r>
        <w:rPr>
          <w:bCs/>
          <w:b/>
        </w:rPr>
        <w:t xml:space="preserve">United States San Francisco</w:t>
      </w:r>
      <w:r>
        <w:t xml:space="preserve"> </w:t>
      </w:r>
      <w:r>
        <w:t xml:space="preserve">is far more complex and impactful than historical definitions might suggest. It encompasses the duties of a technology instructor, a social service navigator, a defender of intellectual freedom, and a community builder. As</w:t>
      </w:r>
      <w:r>
        <w:t xml:space="preserve"> </w:t>
      </w:r>
      <w:r>
        <w:rPr>
          <w:bCs/>
          <w:b/>
        </w:rPr>
        <w:t xml:space="preserve">United States San Francisco</w:t>
      </w:r>
      <w:r>
        <w:t xml:space="preserve"> </w:t>
      </w:r>
      <w:r>
        <w:t xml:space="preserve">continues to evolve amidst technological disruption and social change, the librarian remains a constant pillar of support.</w:t>
      </w:r>
    </w:p>
    <w:p>
      <w:pPr>
        <w:pStyle w:val="BodyText"/>
      </w:pPr>
      <w:r>
        <w:br/>
      </w:r>
    </w:p>
    <w:p>
      <w:pPr>
        <w:pStyle w:val="BodyText"/>
      </w:pPr>
      <w:r>
        <w:t xml:space="preserve">The challenges faced by librarians in this region—digital divides, homelessness, and political polarization—are not unique to</w:t>
      </w:r>
      <w:r>
        <w:t xml:space="preserve"> </w:t>
      </w:r>
      <w:r>
        <w:rPr>
          <w:bCs/>
          <w:b/>
        </w:rPr>
        <w:t xml:space="preserve">United States San Francisco</w:t>
      </w:r>
      <w:r>
        <w:t xml:space="preserve">, but they are particularly acute here. The strategies developed by librarians in this city can serve as a model for other urban centers nationwide. Ultimately, the librarian is an essential public servant who ensures that the benefits of information and technology are accessible to all citizens, regardless of their socioeconomic status. As we move forward, supporting these professionals through adequate funding and professional recognition is vital for maintaining a healthy, informed, and equitable society.</w:t>
      </w:r>
    </w:p>
    <w:p>
      <w:pPr>
        <w:pStyle w:val="BodyText"/>
      </w:pPr>
      <w:r>
        <w:br/>
      </w:r>
      <w:r>
        <w:br/>
      </w:r>
    </w:p>
    <w:p>
      <w:pPr>
        <w:pStyle w:val="BodyText"/>
      </w:pPr>
      <w:r>
        <w:rPr>
          <w:bCs/>
          <w:b/>
        </w:rPr>
        <w:t xml:space="preserve">Bibliography (Selected References):</w:t>
      </w:r>
    </w:p>
    <w:p>
      <w:pPr>
        <w:numPr>
          <w:ilvl w:val="0"/>
          <w:numId w:val="1001"/>
        </w:numPr>
        <w:pStyle w:val="Compact"/>
      </w:pPr>
      <w:r>
        <w:t xml:space="preserve">American Library Association. (2023). *Intellectual Freedom Manual*. ALA Editions.</w:t>
      </w:r>
    </w:p>
    <w:p>
      <w:pPr>
        <w:numPr>
          <w:ilvl w:val="0"/>
          <w:numId w:val="1001"/>
        </w:numPr>
        <w:pStyle w:val="Compact"/>
      </w:pPr>
      <w:r>
        <w:t xml:space="preserve">San Francisco Public Library. (2023). *Strategic Plan 2018-2025: Connecting Communities, Empowering Citizens*. SFPL Official Reports.</w:t>
      </w:r>
    </w:p>
    <w:p>
      <w:pPr>
        <w:numPr>
          <w:ilvl w:val="0"/>
          <w:numId w:val="1001"/>
        </w:numPr>
        <w:pStyle w:val="Compact"/>
      </w:pPr>
      <w:r>
        <w:t xml:space="preserve">OCLC Research. (2019). *Libraries Transform: Results from a Global Survey of Librarians*. Online Computer Library Center.</w:t>
      </w:r>
    </w:p>
    <w:p>
      <w:pPr>
        <w:numPr>
          <w:ilvl w:val="0"/>
          <w:numId w:val="1001"/>
        </w:numPr>
        <w:pStyle w:val="Compact"/>
      </w:pPr>
      <w:r>
        <w:t xml:space="preserve">Taylor, P., &amp; Keeter, S. (2018). "The State of American Libraries." Pew Research Center.</w:t>
      </w:r>
    </w:p>
    <w:p>
      <w:pPr>
        <w:pStyle w:val="FirstParagraph"/>
      </w:pPr>
      <w:r>
        <w:br/>
      </w:r>
    </w:p>
    <w:p>
      <w:pPr>
        <w:pStyle w:val="BodyText"/>
      </w:pPr>
      <w:r>
        <w:rPr>
          <w:iCs/>
          <w:i/>
        </w:rPr>
        <w:t xml:space="preserve">This document is submitted as a Term Paper for academic review regarding the professional practices of the Librarian in United States San Francisco.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United States San Francisco</dc:title>
  <dc:creator/>
  <dc:language>en</dc:language>
  <cp:keywords/>
  <dcterms:created xsi:type="dcterms:W3CDTF">2026-07-29T22:08:11Z</dcterms:created>
  <dcterms:modified xsi:type="dcterms:W3CDTF">2026-07-29T22:08:11Z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