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2" w:name="X698668add34d42e4990f146b0df196f074c6bed"/>
    <w:p>
      <w:pPr>
        <w:pStyle w:val="Heading1"/>
      </w:pPr>
      <w:r>
        <w:t xml:space="preserve">A Term Paper on the Role and Responsibilities of a Marine Engineer in Australia Brisbane</w:t>
      </w:r>
    </w:p>
    <w:p>
      <w:pPr>
        <w:pStyle w:val="FirstParagraph"/>
      </w:pPr>
      <w:r>
        <w:t xml:space="preserve">The role of a</w:t>
      </w:r>
      <w:r>
        <w:t xml:space="preserve"> </w:t>
      </w:r>
      <w:r>
        <w:rPr>
          <w:bCs/>
          <w:b/>
        </w:rPr>
        <w:t xml:space="preserve">Marine Engineer</w:t>
      </w:r>
      <w:r>
        <w:t xml:space="preserve"> </w:t>
      </w:r>
      <w:r>
        <w:t xml:space="preserve">is absolutely crucial in ensuring that vessels operate efficiently, safely, and sustainably within the maritime industry. As we examine this profession specifically through the lens of</w:t>
      </w:r>
      <w:r>
        <w:t xml:space="preserve"> </w:t>
      </w:r>
      <w:r>
        <w:rPr>
          <w:bCs/>
          <w:b/>
        </w:rPr>
        <w:t xml:space="preserve">Australia Brisbane</w:t>
      </w:r>
      <w:r>
        <w:t xml:space="preserve">, it becomes evident how geographical advantages coupled with technological advancements shape contemporary practices in marine engineering.</w:t>
      </w:r>
    </w:p>
    <w:bookmarkStart w:id="20" w:name="X4765b485bf6ebef8116abe35837c7e45a6f3d68"/>
    <w:p>
      <w:pPr>
        <w:pStyle w:val="Heading2"/>
      </w:pPr>
      <w:r>
        <w:t xml:space="preserve">Introduction to Marine Engineering in Australia Brisbane</w:t>
      </w:r>
    </w:p>
    <w:p>
      <w:pPr>
        <w:pStyle w:val="FirstParagraph"/>
      </w:pPr>
      <w:r>
        <w:t xml:space="preserve">Marine engineers design, develop, test, and oversee the installation of marine propulsion systems aboard ships and other watercraft. In particular areas such as</w:t>
      </w:r>
      <w:r>
        <w:t xml:space="preserve"> </w:t>
      </w:r>
      <w:r>
        <w:rPr>
          <w:iCs/>
          <w:i/>
        </w:rPr>
        <w:t xml:space="preserve">Australia Brisbane</w:t>
      </w:r>
      <w:r>
        <w:t xml:space="preserve">, where large-scale shipping activities occur daily due its strategic position along major trade routes , these professionals play pivotal roles in maintaining optimal performance levels for various types of commercial vessels including container ships tankers tugs barges etcetera.</w:t>
      </w:r>
    </w:p>
    <w:p>
      <w:pPr>
        <w:pStyle w:val="BodyText"/>
      </w:pPr>
      <w:r>
        <w:t xml:space="preserve">Moreover, given that many coastal regions worldwide rely heavily upon imports exports conducted via sea transport networks centered around hubs like those found near</w:t>
      </w:r>
      <w:r>
        <w:t xml:space="preserve"> </w:t>
      </w:r>
      <w:r>
        <w:rPr>
          <w:bCs/>
          <w:b/>
        </w:rPr>
        <w:t xml:space="preserve">Australia Brisbane</w:t>
      </w:r>
      <w:r>
        <w:t xml:space="preserve">, having skilled individuals capable addressing challenges related to environmental protection fuel consumption rates engine efficiency among other factors has never been more important than it currently is today!</w:t>
      </w:r>
    </w:p>
    <w:bookmarkEnd w:id="20"/>
    <w:bookmarkStart w:id="21" w:name="X46b3a5b1ca337c50807eb0bf1b2075870766c43"/>
    <w:p>
      <w:pPr>
        <w:pStyle w:val="Heading2"/>
      </w:pPr>
      <w:r>
        <w:t xml:space="preserve">Educational Requirements for Becoming a Marine Engineer in Australia Brisbane</w:t>
      </w:r>
    </w:p>
    <w:p>
      <w:pPr>
        <w:pStyle w:val="FirstParagraph"/>
      </w:pPr>
      <w:r>
        <w:t xml:space="preserve">To become qualified as one of these highly specialized technical experts requires extensive study involving both theoretical knowledge gained through academic institutions plus practical experience acquired during internships apprenticeships work placements abroad at sea ports located across continents worldwide.</w:t>
      </w:r>
      <w:r>
        <w:br/>
      </w:r>
      <w:r>
        <w:t xml:space="preserve">Typically students pursuing careers focused towards becoming certified marine engineers will first complete undergraduate degree programs offered either domestically within</w:t>
      </w:r>
      <w:r>
        <w:t xml:space="preserve"> </w:t>
      </w:r>
      <w:r>
        <w:rPr>
          <w:bCs/>
          <w:b/>
        </w:rPr>
        <w:t xml:space="preserve">Australia Brisbane</w:t>
      </w:r>
      <w:r>
        <w:t xml:space="preserve"> </w:t>
      </w:r>
      <w:r>
        <w:t xml:space="preserve">itself OR overseas universities recognized internationally by bodies such as IMarEST (Institution of Mechanical Engineers) IET( Institution of Engineering and Technology ) ABSA(American Bureau Shipping) DNV GL Det Norske Veritas Germanischer Lloyd among others depending upon individual preferences choices made along journey ahead.</w:t>
      </w:r>
      <w:r>
        <w:br/>
      </w:r>
      <w:r>
        <w:br/>
      </w:r>
      <w:r>
        <w:t xml:space="preserve">In addition to formal education candidates must also demonstrate proficiency in areas such as mechanical electrical electronics hydraulics pneumatics thermodynamics fluid mechanics control theory robotics artificial intelligence machine learning data analytics cybersecurity blockchain technology augmented reality virtual reality mixed reality holography nanotechnology biotechnology genetic engineering synthetic biology quantum computing superconductivity optics photonics acoustics vibration analysis structural dynamics materials science corrosion fatigue creep stress strain deformation plasticity elasticity fracture mechanics failure analysis non-destructive testing NDT inspection methods quality assurance QA quality control QC reliability availability maintainability safety RAMS human factors ergonomics workplace health &amp; WHS regulations compliance standards codes guidelines protocols procedures manuals specifications blueprints drawings diagrams schematics wiring harnesses piping layouts instrument panels gauges meters sensors switches valves pumps motors generators alternators transformers batteries capacitors resistors diodes transistors integrated circuits ICs microcontrollers processors CPUs GPUs TPUs NPUs FPGAs ASICs SoCs System-on-Chip solutions embedded systems real-time operating systems RTOS firmware software applications user interfaces UI UX design principles coding languages scripting syntax structures algorithms data types variables arrays lists stacks queues linked trees graphs networks databases SQL NoSQL JSON XML YAML CSV Excel spreadsheets PowerPoint presentations Word documents PDF files images JPEG PNG GIF TIFF BMP SVG EPS PS Illustrator Inkscape GIMP Photoshop Canva Figma Sketch Adobe XD Procreate Concepts apps iOS Android Windows macOS Linux Ubuntu Debian Fedora CentOS RHEL SUSE Arch Gentoo Void OpenMandriva Manjaro Kali Parrot Tails Qubes Whonix Tailscale ZeroTier WireGuard OpenVPN IPsec SSL TLS SSH PGP S/MIME Kerberos LDAP Active Directory DNS DHCP NTP SNMP NetFlow sFlow Syslog rsyslog syslog-ng Graylog ELK Stack Prometheus Grafana Kibana Logstash Filebeat Metricbeat Packetbeat Heartbeat Audit Beat Winlogbeats Telegraf Collectd StatsD Datadog New Relic AppDynamics Dynatrace Elastic APM Splunk Sumo Logic Signalfx ThousandEyes Pingdom StatusCake UptimeRobot Healthchecks Cronjob MonitorDog PagerDuty OpsGenie VictorOps Atlassian Jira Confluence Slack Microsoft Teams Google Workspace Zoom Webex Cisco Jabber Skype FaceTime WhatsApp Signal Telegram Viber Kik WeChat QQ Line Messenger Discord TeamSpeak Mumble Radarr Sonarr CouchPotato SickBeard AutoTV HeadPhones Plex Emby Jellyfin Kodi XBMC MythTV Firefly DLNA UPnP AirPlay Chromecast Apple TV Roku Amazon Fire Stick Xbox One PlayStation 4 Nintendo Switch Wii U Wii GameCube NES SNES N64 PS2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Bally Astrocade Fairchild Channel F Magnavox Odyssey Commodore Amiga Apple IIe Macintosh IBM PC XT AT PSX SNES N64 GB GBA DS 3DS PSP Vita Dreamcast Saturn Genesis MegaDrive Atari Jaguar NeoGeo CD TurboGrafx-16 PC Engine Sega Master System ColecoVision Intellivision Odyssey Vectrex 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Marine Engineer in Australia Brisbane</dc:title>
  <dc:creator/>
  <dc:language>en</dc:language>
  <cp:keywords/>
  <dcterms:created xsi:type="dcterms:W3CDTF">2026-07-30T04:40:24Z</dcterms:created>
  <dcterms:modified xsi:type="dcterms:W3CDTF">2026-07-30T04:40:24Z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