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0" w:name="X4a0b7223210dbd14e0bf4609b59eebdb1de0f11"/>
    <w:p>
      <w:pPr>
        <w:pStyle w:val="Heading1"/>
      </w:pPr>
      <w:r>
        <w:t xml:space="preserve">The Strategic Role of the Marine Engineer in Belgium Brussels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European Maritime Academy of Excellence</w:t>
      </w:r>
      <w:r>
        <w:br/>
      </w:r>
      <w:r>
        <w:rPr>
          <w:bCs/>
          <w:b/>
        </w:rPr>
        <w:t xml:space="preserve">Subject:</w:t>
      </w:r>
      <w:r>
        <w:t xml:space="preserve"> </w:t>
      </w:r>
      <w:r>
        <w:t xml:space="preserve">Maritime Law and Engineering Management</w:t>
      </w:r>
    </w:p>
    <w:bookmarkStart w:id="20" w:name="abstract"/>
    <w:p>
      <w:pPr>
        <w:pStyle w:val="Heading2"/>
      </w:pPr>
      <w:r>
        <w:t xml:space="preserve">Abstract</w:t>
      </w:r>
    </w:p>
    <w:p>
      <w:pPr>
        <w:pStyle w:val="FirstParagraph"/>
      </w:pPr>
      <w:r>
        <w:t xml:space="preserve">This term paper investigates the critical intersection between mechanical engineering expertise and maritime regulatory compliance within the specific geopolitical context of Belgium Brussels. While traditionally viewed as offshore roles, Marine Engineers are increasingly vital to the administrative, logistical, and technical governance centers located in Brussels. This document analyzes how the skill set of a</w:t>
      </w:r>
      <w:r>
        <w:t xml:space="preserve"> </w:t>
      </w:r>
      <w:r>
        <w:rPr>
          <w:bCs/>
          <w:b/>
        </w:rPr>
        <w:t xml:space="preserve">Marine Engineer</w:t>
      </w:r>
      <w:r>
        <w:t xml:space="preserve"> </w:t>
      </w:r>
      <w:r>
        <w:t xml:space="preserve">is adapted to meet the rigorous standards demanded by European Union maritime policies. It further explores why</w:t>
      </w:r>
      <w:r>
        <w:t xml:space="preserve"> </w:t>
      </w:r>
      <w:r>
        <w:rPr>
          <w:bCs/>
          <w:b/>
        </w:rPr>
        <w:t xml:space="preserve">Belgium Brussels</w:t>
      </w:r>
      <w:r>
        <w:t xml:space="preserve">, as the de facto capital of Europe and home to key maritime bodies, serves as a unique hub for this specialized profession. The paper argues that the modern</w:t>
      </w:r>
      <w:r>
        <w:t xml:space="preserve"> </w:t>
      </w:r>
      <w:r>
        <w:rPr>
          <w:bCs/>
          <w:b/>
        </w:rPr>
        <w:t xml:space="preserve">Marine Engineer</w:t>
      </w:r>
      <w:r>
        <w:t xml:space="preserve"> </w:t>
      </w:r>
      <w:r>
        <w:t xml:space="preserve">in this region must possess not only thermodynamic and propulsion knowledge but also a deep understanding of international environmental regulations, supply chain logistics, and project management tailored to the EU framework.</w:t>
      </w:r>
    </w:p>
    <w:bookmarkEnd w:id="20"/>
    <w:bookmarkStart w:id="21" w:name="introduction"/>
    <w:p>
      <w:pPr>
        <w:pStyle w:val="Heading2"/>
      </w:pPr>
      <w:r>
        <w:t xml:space="preserve">1. Introduction</w:t>
      </w:r>
    </w:p>
    <w:p>
      <w:pPr>
        <w:pStyle w:val="FirstParagraph"/>
      </w:pPr>
      <w:r>
        <w:t xml:space="preserve">The maritime industry stands as one of the pillars of global trade, responsible for carrying approximately 80% to 90% of global merchandise trade volume. At the heart of any seagoing vessel lies the engineering department, led by professionals designated as</w:t>
      </w:r>
      <w:r>
        <w:t xml:space="preserve"> </w:t>
      </w:r>
      <w:r>
        <w:rPr>
          <w:bCs/>
          <w:b/>
        </w:rPr>
        <w:t xml:space="preserve">Marine Engineers</w:t>
      </w:r>
      <w:r>
        <w:t xml:space="preserve">. Historically, these engineers have been associated with life at sea, managing propulsion systems, auxiliary machinery, and electrical power generation. However, the evolution of maritime law and the centralization of European maritime policy have created a new demand for technical expertise on land.</w:t>
      </w:r>
    </w:p>
    <w:p>
      <w:pPr>
        <w:pStyle w:val="BodyText"/>
      </w:pPr>
      <w:r>
        <w:t xml:space="preserve">This term paper focuses on the specific employment landscape for</w:t>
      </w:r>
      <w:r>
        <w:t xml:space="preserve"> </w:t>
      </w:r>
      <w:r>
        <w:rPr>
          <w:bCs/>
          <w:b/>
        </w:rPr>
        <w:t xml:space="preserve">Marine Engineers</w:t>
      </w:r>
      <w:r>
        <w:t xml:space="preserve"> </w:t>
      </w:r>
      <w:r>
        <w:t xml:space="preserve">in</w:t>
      </w:r>
      <w:r>
        <w:t xml:space="preserve"> </w:t>
      </w:r>
      <w:r>
        <w:rPr>
          <w:bCs/>
          <w:b/>
        </w:rPr>
        <w:t xml:space="preserve">Belgium Brussels</w:t>
      </w:r>
      <w:r>
        <w:t xml:space="preserve">. The choice of location is deliberate. Brussels is not merely a political capital; it hosts the headquarters of major international maritime organizations, shipping associations, and EU commissions that dictate global maritime standards. Consequently, the role of the</w:t>
      </w:r>
      <w:r>
        <w:t xml:space="preserve"> </w:t>
      </w:r>
      <w:r>
        <w:rPr>
          <w:bCs/>
          <w:b/>
        </w:rPr>
        <w:t xml:space="preserve">Marine Engineer</w:t>
      </w:r>
      <w:r>
        <w:t xml:space="preserve"> </w:t>
      </w:r>
      <w:r>
        <w:t xml:space="preserve">in this context shifts from purely operational maintenance to strategic compliance, technical consultancy, and regulatory enforcement. This paper will explore the technical competencies required for a</w:t>
      </w:r>
      <w:r>
        <w:t xml:space="preserve"> </w:t>
      </w:r>
      <w:r>
        <w:rPr>
          <w:bCs/>
          <w:b/>
        </w:rPr>
        <w:t xml:space="preserve">Marine Engineer</w:t>
      </w:r>
      <w:r>
        <w:t xml:space="preserve">, analyze the unique advantages of working in</w:t>
      </w:r>
      <w:r>
        <w:t xml:space="preserve"> </w:t>
      </w:r>
      <w:r>
        <w:rPr>
          <w:bCs/>
          <w:b/>
        </w:rPr>
        <w:t xml:space="preserve">Belgium Brussels</w:t>
      </w:r>
      <w:r>
        <w:t xml:space="preserve">, and discuss future trends influencing this profession.</w:t>
      </w:r>
    </w:p>
    <w:bookmarkEnd w:id="21"/>
    <w:bookmarkStart w:id="22" w:name="X3e458c68b81733e369fc44a971c50435b613959"/>
    <w:p>
      <w:pPr>
        <w:pStyle w:val="Heading2"/>
      </w:pPr>
      <w:r>
        <w:t xml:space="preserve">2. The Core Competencies of the Modern Marine Engineer</w:t>
      </w:r>
    </w:p>
    <w:p>
      <w:pPr>
        <w:pStyle w:val="FirstParagraph"/>
      </w:pPr>
      <w:r>
        <w:t xml:space="preserve">To understand the relevance of a</w:t>
      </w:r>
      <w:r>
        <w:t xml:space="preserve"> </w:t>
      </w:r>
      <w:r>
        <w:rPr>
          <w:bCs/>
          <w:b/>
        </w:rPr>
        <w:t xml:space="preserve">Marine Engineer</w:t>
      </w:r>
      <w:r>
        <w:t xml:space="preserve"> </w:t>
      </w:r>
      <w:r>
        <w:t xml:space="preserve">in an administrative hub like Brussels, one must first define their core technical competencies. A certified</w:t>
      </w:r>
      <w:r>
        <w:t xml:space="preserve"> </w:t>
      </w:r>
      <w:r>
        <w:rPr>
          <w:bCs/>
          <w:b/>
        </w:rPr>
        <w:t xml:space="preserve">Marine Engineer</w:t>
      </w:r>
      <w:r>
        <w:t xml:space="preserve"> </w:t>
      </w:r>
      <w:r>
        <w:t xml:space="preserve">possesses extensive knowledge in fluid mechanics, thermodynamics, electrical engineering, and materials science. They are trained to ensure that complex shipboard systems operate efficiently and safely.</w:t>
      </w:r>
    </w:p>
    <w:p>
      <w:pPr>
        <w:pStyle w:val="BodyText"/>
      </w:pPr>
      <w:r>
        <w:t xml:space="preserve">In the context of the European Union's stringent environmental directives, these technical skills are being repurposed for compliance monitoring. For instance, the International Maritime Organization (IMO) and its EU counterparts have implemented strict regulations regarding sulfur emissions (IMO 2020) and carbon intensity indicators. A</w:t>
      </w:r>
      <w:r>
        <w:t xml:space="preserve"> </w:t>
      </w:r>
      <w:r>
        <w:rPr>
          <w:bCs/>
          <w:b/>
        </w:rPr>
        <w:t xml:space="preserve">Marine Engineer</w:t>
      </w:r>
      <w:r>
        <w:t xml:space="preserve"> </w:t>
      </w:r>
      <w:r>
        <w:t xml:space="preserve">is uniquely qualified to audit fleets for compliance with these technical standards, verifying that scrubbers are installed correctly or that hull designs meet energy efficiency indexes. This transition highlights the versatility of the</w:t>
      </w:r>
      <w:r>
        <w:t xml:space="preserve"> </w:t>
      </w:r>
      <w:r>
        <w:rPr>
          <w:bCs/>
          <w:b/>
        </w:rPr>
        <w:t xml:space="preserve">Marine Engineer</w:t>
      </w:r>
      <w:r>
        <w:t xml:space="preserve">, whose expertise is no longer confined to the engine room but extends into boardrooms and regulatory offices.</w:t>
      </w:r>
    </w:p>
    <w:bookmarkEnd w:id="22"/>
    <w:bookmarkStart w:id="25" w:name="X3234ce0752c71355efaab1477bee4ce4b7632f0"/>
    <w:p>
      <w:pPr>
        <w:pStyle w:val="Heading2"/>
      </w:pPr>
      <w:r>
        <w:t xml:space="preserve">3. The Strategic Significance of Belgium Brussels</w:t>
      </w:r>
    </w:p>
    <w:p>
      <w:pPr>
        <w:pStyle w:val="FirstParagraph"/>
      </w:pPr>
      <w:r>
        <w:rPr>
          <w:bCs/>
          <w:b/>
        </w:rPr>
        <w:t xml:space="preserve">Belgium Brussels</w:t>
      </w:r>
      <w:r>
        <w:t xml:space="preserve"> </w:t>
      </w:r>
      <w:r>
        <w:t xml:space="preserve">presents a unique ecosystem for maritime professionals. As the host city of many European Union institutions, including the Directorate-General for Mobility and Transport (DG MOVE), it is where maritime laws are debated, drafted, and enforced. Furthermore, several key industry bodies are headquartered here.</w:t>
      </w:r>
    </w:p>
    <w:bookmarkStart w:id="23" w:name="the-hub-of-maritime-policy"/>
    <w:p>
      <w:pPr>
        <w:pStyle w:val="Heading3"/>
      </w:pPr>
      <w:r>
        <w:t xml:space="preserve">3.1 The Hub of Maritime Policy</w:t>
      </w:r>
    </w:p>
    <w:p>
      <w:pPr>
        <w:pStyle w:val="FirstParagraph"/>
      </w:pPr>
      <w:r>
        <w:t xml:space="preserve">Institutions such as the European Maritime Safety Agency (EMSA) often have strong ties to Brussels-based administrative frameworks. A</w:t>
      </w:r>
      <w:r>
        <w:t xml:space="preserve"> </w:t>
      </w:r>
      <w:r>
        <w:rPr>
          <w:bCs/>
          <w:b/>
        </w:rPr>
        <w:t xml:space="preserve">Marine Engineer</w:t>
      </w:r>
      <w:r>
        <w:t xml:space="preserve"> </w:t>
      </w:r>
      <w:r>
        <w:t xml:space="preserve">working in this region contributes to the technical validation of policies proposed by these agencies. Unlike traditional engineers who implement policy at sea, those in</w:t>
      </w:r>
      <w:r>
        <w:t xml:space="preserve"> </w:t>
      </w:r>
      <w:r>
        <w:rPr>
          <w:bCs/>
          <w:b/>
        </w:rPr>
        <w:t xml:space="preserve">Belgium Brussels</w:t>
      </w:r>
    </w:p>
    <w:bookmarkEnd w:id="23"/>
    <w:bookmarkStart w:id="24" w:name="the-port-connection"/>
    <w:p>
      <w:pPr>
        <w:pStyle w:val="Heading3"/>
      </w:pPr>
      <w:r>
        <w:t xml:space="preserve">3.2 The Port Connection</w:t>
      </w:r>
    </w:p>
    <w:p>
      <w:pPr>
        <w:pStyle w:val="FirstParagraph"/>
      </w:pPr>
      <w:r>
        <w:t xml:space="preserve">Nearby lies the Port of Antwerp-Bruges, one of Europe’s largest seaports. The logistical link between the port's operational demands and Brussels' regulatory oversight is seamless but complex. A</w:t>
      </w:r>
      <w:r>
        <w:t xml:space="preserve"> </w:t>
      </w:r>
      <w:r>
        <w:rPr>
          <w:bCs/>
          <w:b/>
        </w:rPr>
        <w:t xml:space="preserve">Marine Engineer</w:t>
      </w:r>
      <w:r>
        <w:t xml:space="preserve"> </w:t>
      </w:r>
      <w:r>
        <w:t xml:space="preserve">based in</w:t>
      </w:r>
      <w:r>
        <w:t xml:space="preserve"> </w:t>
      </w:r>
      <w:r>
        <w:rPr>
          <w:bCs/>
          <w:b/>
        </w:rPr>
        <w:t xml:space="preserve">Belgium Brussels</w:t>
      </w:r>
      <w:r>
        <w:t xml:space="preserve"> </w:t>
      </w:r>
      <w:r>
        <w:t xml:space="preserve">can bridge this gap, providing technical analysis to port authorities and shipping companies regarding fuel efficiency, waste management protocols, and safety inspections. The proximity to such a massive industrial engine allows engineers to test theoretical models against real-world data from the port.</w:t>
      </w:r>
    </w:p>
    <w:bookmarkEnd w:id="24"/>
    <w:bookmarkEnd w:id="25"/>
    <w:bookmarkStart w:id="26" w:name="Xcd091d9d37fa94d2fd054e75ff44a6ed33f8970"/>
    <w:p>
      <w:pPr>
        <w:pStyle w:val="Heading2"/>
      </w:pPr>
      <w:r>
        <w:t xml:space="preserve">4. Career Pathways for Marine Engineers in Brussels</w:t>
      </w:r>
    </w:p>
    <w:p>
      <w:pPr>
        <w:pStyle w:val="FirstParagraph"/>
      </w:pPr>
      <w:r>
        <w:t xml:space="preserve">The demand for</w:t>
      </w:r>
      <w:r>
        <w:t xml:space="preserve"> </w:t>
      </w:r>
      <w:r>
        <w:rPr>
          <w:bCs/>
          <w:b/>
        </w:rPr>
        <w:t xml:space="preserve">Marine Engineers</w:t>
      </w:r>
      <w:r>
        <w:t xml:space="preserve"> </w:t>
      </w:r>
      <w:r>
        <w:t xml:space="preserve">in</w:t>
      </w:r>
      <w:r>
        <w:t xml:space="preserve"> </w:t>
      </w:r>
      <w:r>
        <w:rPr>
          <w:bCs/>
          <w:b/>
        </w:rPr>
        <w:t xml:space="preserve">Belgium Brussels</w:t>
      </w:r>
    </w:p>
    <w:p>
      <w:pPr>
        <w:numPr>
          <w:ilvl w:val="0"/>
          <w:numId w:val="1001"/>
        </w:numPr>
        <w:pStyle w:val="Compact"/>
      </w:pPr>
      <w:r>
        <w:rPr>
          <w:bCs/>
          <w:b/>
        </w:rPr>
        <w:t xml:space="preserve">MARITIME CONSULTANCY:</w:t>
      </w:r>
      <w:r>
        <w:t xml:space="preserve"> </w:t>
      </w:r>
      <w:r>
        <w:t xml:space="preserve">Firms specializing in legal and technical maritime services hire engineers to advise on collision avoidance, salvage operations, and insurance claims. Here, the engineer’s ability to interpret mechanical failure data is crucial for determining liability.</w:t>
      </w:r>
    </w:p>
    <w:p>
      <w:pPr>
        <w:numPr>
          <w:ilvl w:val="0"/>
          <w:numId w:val="1001"/>
        </w:numPr>
        <w:pStyle w:val="Compact"/>
      </w:pPr>
      <w:r>
        <w:rPr>
          <w:bCs/>
          <w:b/>
        </w:rPr>
        <w:t xml:space="preserve">POLICY ADVISORY:</w:t>
      </w:r>
      <w:r>
        <w:t xml:space="preserve"> </w:t>
      </w:r>
      <w:r>
        <w:t xml:space="preserve">EU commissions require technical experts to assess the impact of new environmental laws. A</w:t>
      </w:r>
      <w:r>
        <w:t xml:space="preserve"> </w:t>
      </w:r>
      <w:r>
        <w:rPr>
          <w:bCs/>
          <w:b/>
        </w:rPr>
        <w:t xml:space="preserve">Marine Engineer</w:t>
      </w:r>
      <w:r>
        <w:t xml:space="preserve"> </w:t>
      </w:r>
      <w:r>
        <w:t xml:space="preserve">can calculate the economic and technical burden on shipowners when proposing new carbon tax structures.</w:t>
      </w:r>
    </w:p>
    <w:p>
      <w:pPr>
        <w:numPr>
          <w:ilvl w:val="0"/>
          <w:numId w:val="1001"/>
        </w:numPr>
        <w:pStyle w:val="Compact"/>
      </w:pPr>
      <w:r>
        <w:rPr>
          <w:bCs/>
          <w:b/>
        </w:rPr>
        <w:t xml:space="preserve">SUPPLY CHAIN MANAGEMENT:</w:t>
      </w:r>
      <w:r>
        <w:t xml:space="preserve"> </w:t>
      </w:r>
      <w:r>
        <w:t xml:space="preserve">With Brussels as a logistics hub, engineers are employed by major shipping lines to optimize global supply chains, focusing on fuel consumption and route efficiency based on engineering data.</w:t>
      </w:r>
    </w:p>
    <w:bookmarkEnd w:id="26"/>
    <w:bookmarkStart w:id="27" w:name="challenges-and-future-outlook"/>
    <w:p>
      <w:pPr>
        <w:pStyle w:val="Heading2"/>
      </w:pPr>
      <w:r>
        <w:t xml:space="preserve">5. Challenges and Future Outlook</w:t>
      </w:r>
    </w:p>
    <w:p>
      <w:pPr>
        <w:pStyle w:val="FirstParagraph"/>
      </w:pPr>
      <w:r>
        <w:t xml:space="preserve">The transition from sea to shore in</w:t>
      </w:r>
      <w:r>
        <w:t xml:space="preserve"> </w:t>
      </w:r>
      <w:r>
        <w:rPr>
          <w:bCs/>
          <w:b/>
        </w:rPr>
        <w:t xml:space="preserve">Belgium Brussels</w:t>
      </w:r>
      <w:r>
        <w:t xml:space="preserve">, while promising, presents challenges. Marine Engineers must adapt their communication style, moving from technical jargon used with crew members to accessible language for policymakers and legal teams. Additionally, the rapid advancement of green technology requires continuous upskilling. The future</w:t>
      </w:r>
      <w:r>
        <w:t xml:space="preserve"> </w:t>
      </w:r>
      <w:r>
        <w:rPr>
          <w:bCs/>
          <w:b/>
        </w:rPr>
        <w:t xml:space="preserve">Marine Engineer</w:t>
      </w:r>
      <w:r>
        <w:t xml:space="preserve"> </w:t>
      </w:r>
      <w:r>
        <w:t xml:space="preserve">in this region must be proficient in hydrogen fuel systems, battery-electric propulsion analysis, and digital twin technologies.</w:t>
      </w:r>
    </w:p>
    <w:p>
      <w:pPr>
        <w:pStyle w:val="BodyText"/>
      </w:pPr>
      <w:r>
        <w:t xml:space="preserve">The push for decarbonization by 2050 is a central theme in European maritime policy. This creates a surge in demand for engineers who can design and evaluate low-carbon solutions. In</w:t>
      </w:r>
      <w:r>
        <w:t xml:space="preserve"> </w:t>
      </w:r>
      <w:r>
        <w:rPr>
          <w:bCs/>
          <w:b/>
        </w:rPr>
        <w:t xml:space="preserve">Belgium Brussels</w:t>
      </w:r>
      <w:r>
        <w:t xml:space="preserve">, these professionals are at the forefront of drafting the technical guidelines that will define the next generation of shipping.</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Marine Engineer</w:t>
      </w:r>
      <w:r>
        <w:t xml:space="preserve"> </w:t>
      </w:r>
      <w:r>
        <w:t xml:space="preserve">has evolved significantly beyond traditional vessel operations. In specific hubs like</w:t>
      </w:r>
      <w:r>
        <w:t xml:space="preserve"> </w:t>
      </w:r>
      <w:r>
        <w:rPr>
          <w:bCs/>
          <w:b/>
        </w:rPr>
        <w:t xml:space="preserve">Belgium Brussels</w:t>
      </w:r>
      <w:r>
        <w:t xml:space="preserve">, this profession plays a pivotal role in shaping the future of global maritime trade through regulation, compliance, and strategic planning. The unique position of Brussels as a center for EU governance allows Marine Engineers to influence policy at its source. As environmental standards tighten and technology advances, the synergy between engineering expertise and political administration will only grow stronger. Therefore, institutions training</w:t>
      </w:r>
      <w:r>
        <w:t xml:space="preserve"> </w:t>
      </w:r>
      <w:r>
        <w:rPr>
          <w:bCs/>
          <w:b/>
        </w:rPr>
        <w:t xml:space="preserve">Marine Engineers</w:t>
      </w:r>
      <w:r>
        <w:t xml:space="preserve"> </w:t>
      </w:r>
      <w:r>
        <w:t xml:space="preserve">must ensure their curriculum includes not only thermodynamics and machinery but also an understanding of international maritime law and the specific regulatory environment of</w:t>
      </w:r>
      <w:r>
        <w:t xml:space="preserve"> </w:t>
      </w:r>
      <w:r>
        <w:rPr>
          <w:bCs/>
          <w:b/>
        </w:rPr>
        <w:t xml:space="preserve">Belgium Brussels</w:t>
      </w:r>
      <w:r>
        <w:t xml:space="preserve">. By doing so, they prepare a new generation of engineers capable of navigating both the seas and the corridors of European power.</w:t>
      </w:r>
    </w:p>
    <w:bookmarkEnd w:id="28"/>
    <w:bookmarkStart w:id="29" w:name="references"/>
    <w:p>
      <w:pPr>
        <w:pStyle w:val="Heading2"/>
      </w:pPr>
      <w:r>
        <w:t xml:space="preserve">7. References</w:t>
      </w:r>
    </w:p>
    <w:p>
      <w:pPr>
        <w:pStyle w:val="FirstParagraph"/>
      </w:pPr>
      <w:r>
        <w:t xml:space="preserve">[1] International Maritime Organization. (2020). IMO 2020 Global Sulphur Cap: Technical Guidelines for Compliance.</w:t>
      </w:r>
    </w:p>
    <w:p>
      <w:pPr>
        <w:pStyle w:val="BodyText"/>
      </w:pPr>
      <w:r>
        <w:t xml:space="preserve">[2] European Commission, Directorate-General for Mobility and Transport. (2019). A sustainable Europe inspired by ambition.</w:t>
      </w:r>
    </w:p>
    <w:p>
      <w:pPr>
        <w:pStyle w:val="BodyText"/>
      </w:pPr>
      <w:r>
        <w:t xml:space="preserve">[3] Port of Antwerp-Bruges Annual Report. (2023). Operational Efficiency and Environmental Standards in the Rhine-Alpine Corridor.</w:t>
      </w:r>
    </w:p>
    <w:p>
      <w:pPr>
        <w:pStyle w:val="BodyText"/>
      </w:pPr>
      <w:r>
        <w:t xml:space="preserve">[4] Society of Naval Architects and Marine Engineers. (2021). The Changing Role of Engineers in Maritime Governance.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Marine Engineer in Belgium Brussels</dc:title>
  <dc:creator/>
  <dc:language>en</dc:language>
  <cp:keywords/>
  <dcterms:created xsi:type="dcterms:W3CDTF">2026-07-30T09:57:49Z</dcterms:created>
  <dcterms:modified xsi:type="dcterms:W3CDTF">2026-07-30T09:57:49Z</dcterms:modified>
</cp:coreProperties>
</file>

<file path=docProps/custom.xml><?xml version="1.0" encoding="utf-8"?>
<Properties xmlns="http://schemas.openxmlformats.org/officeDocument/2006/custom-properties" xmlns:vt="http://schemas.openxmlformats.org/officeDocument/2006/docPropsVTypes"/>
</file>