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Canada,</w:t>
      </w:r>
      <w:r>
        <w:t xml:space="preserve"> </w:t>
      </w:r>
      <w:r>
        <w:t xml:space="preserve">Toronto</w:t>
      </w:r>
    </w:p>
    <w:bookmarkStart w:id="20" w:name="title-page"/>
    <w:p>
      <w:pPr>
        <w:pStyle w:val="Heading1"/>
      </w:pPr>
      <w:r>
        <w:rPr>
          <w:bCs/>
          <w:b/>
        </w:rPr>
        <w:t xml:space="preserve">Title Page</w:t>
      </w:r>
    </w:p>
    <w:p>
      <w:pPr>
        <w:pStyle w:val="FirstParagraph"/>
      </w:pPr>
      <w:r>
        <w:rPr>
          <w:bCs/>
          <w:b/>
        </w:rPr>
        <w:t xml:space="preserve">Title:</w:t>
      </w:r>
      <w:r>
        <w:t xml:space="preserve">An Analysis of the Marine Engineer’s Role in Maritime Operations within Canada, Toronto</w:t>
      </w:r>
      <w:r>
        <w:br/>
      </w:r>
    </w:p>
    <w:p>
      <w:pPr>
        <w:pStyle w:val="BodyText"/>
      </w:pPr>
      <w:r>
        <w:t xml:space="preserve">P</w:t>
      </w:r>
      <w:r>
        <w:rPr>
          <w:bCs/>
          <w:b/>
        </w:rPr>
        <w:t xml:space="preserve">Course Title:</w:t>
      </w:r>
      <w:r>
        <w:t xml:space="preserve">Mechanical and Maritime Engineering Systems</w:t>
      </w:r>
      <w:r>
        <w:br/>
      </w:r>
      <w:r>
        <w:t xml:space="preserve">Instructor:</w:t>
      </w:r>
    </w:p>
    <w:p>
      <w:pPr>
        <w:pStyle w:val="BodyText"/>
      </w:pPr>
      <w:r>
        <w:t xml:space="preserve">Date:</w:t>
      </w:r>
    </w:p>
    <w:bookmarkEnd w:id="20"/>
    <w:bookmarkStart w:id="27" w:name="abstract"/>
    <w:p>
      <w:pPr>
        <w:pStyle w:val="Heading1"/>
      </w:pPr>
      <w:r>
        <w:rPr>
          <w:bCs/>
          <w:b/>
        </w:rPr>
        <w:t xml:space="preserve">Abstract</w:t>
      </w:r>
    </w:p>
    <w:p>
      <w:pPr>
        <w:pStyle w:val="FirstParagraph"/>
      </w:pPr>
      <w:r>
        <w:t xml:space="preserve">This term paper explores the critical role of a Marine Engineer within the specific geographic and industrial context of Canada, Toronto. While Toronto is not a coastal city in the traditional sense, its position on Lake Ontario makes it a pivotal hub for maritime activities, inland shipping logistics, and environmental compliance. This document examines the technical responsibilities of marine engineers operating in this region, focusing on propulsion systems maintenance regulatory adherence to Transport Canada standards and sustainability initiatives. The paper argues that Marine Engineers are indispensable to maintaining the economic vitality of Toronto's port infrastructure while ensuring environmental protection in sensitive Great Lakes ecosystems.</w:t>
      </w:r>
    </w:p>
    <w:bookmarkStart w:id="21" w:name="introduction"/>
    <w:p>
      <w:pPr>
        <w:pStyle w:val="Heading2"/>
      </w:pPr>
      <w:r>
        <w:rPr>
          <w:bCs/>
          <w:b/>
        </w:rPr>
        <w:t xml:space="preserve">1. Introduction</w:t>
      </w:r>
    </w:p>
    <w:p>
      <w:pPr>
        <w:pStyle w:val="FirstParagraph"/>
      </w:pPr>
      <w:r>
        <w:t xml:space="preserve">The profession of a Marine Engineer is often misunderstood as being limited solely to naval vessels or large ocean-going cargo ships. However, the scope of this discipline extends deeply into inland waterways and port infrastructure management. In the context of Canada, Toronto serves as a unique case study for inland marine engineering challenges. As a major commercial center located on Lake Ontario, Toronto relies heavily on maritime transport for goods movement between North American ports via the St. Lawrence Seaway system.</w:t>
      </w:r>
    </w:p>
    <w:p>
      <w:pPr>
        <w:pStyle w:val="BodyText"/>
      </w:pPr>
      <w:r>
        <w:t xml:space="preserve">This term paper aims to define the specific duties, technical knowledge requirements, and regulatory frameworks that govern Marine Engineers working in or supporting operations in Canada, Toronto. By analyzing the intersection of mechanical engineering principles with maritime law and environmental science, we can better understand why this role is vital for regional infrastructure stability.</w:t>
      </w:r>
    </w:p>
    <w:bookmarkEnd w:id="21"/>
    <w:bookmarkStart w:id="22" w:name="Xd69fbab217f25d45e7ffe65d2c98d9a7b3b6888"/>
    <w:p>
      <w:pPr>
        <w:pStyle w:val="Heading2"/>
      </w:pPr>
      <w:r>
        <w:rPr>
          <w:bCs/>
          <w:b/>
        </w:rPr>
        <w:t xml:space="preserve">2. Technical Responsibilities of Marine Engineers</w:t>
      </w:r>
    </w:p>
    <w:p>
      <w:pPr>
        <w:pStyle w:val="FirstParagraph"/>
      </w:pPr>
      <w:r>
        <w:t xml:space="preserve">The primary duty of a Marine Engineer involves the design, installation, testing, maintenance, repair and operation of machinery on ships and offshore vessels. In Toronto’s inland shipping sector this translates to working with diesel-electric propulsion systems commonly used in ferries freighters and tugboats.</w:t>
      </w:r>
    </w:p>
    <w:p>
      <w:pPr>
        <w:pStyle w:val="BodyText"/>
      </w:pPr>
      <w:r>
        <w:t xml:space="preserve">Mechanical integrity is paramount. Engineers must monitor engine performance parameters such as temperature pressure oil viscosity etc., ensuring optimal efficiency under variable load conditions. For instance, vessels navigating Lake Ontario face different hydrodynamic challenges compared to ocean-going ships due to wave patterns weather conditions and shallow draft requirements in certain dock areas.</w:t>
      </w:r>
    </w:p>
    <w:p>
      <w:pPr>
        <w:pStyle w:val="BodyText"/>
      </w:pPr>
      <w:r>
        <w:t xml:space="preserve">Additionally Marine Engineers oversee auxiliary systems including electrical generation HVAC refrigeration firefighting pumps and waste management systems. Given that many modern vessels are transitioning towards hybrid propulsion or LNG fuel sources Toronto-based engineers must stay updated on emerging technologies compatible with Great Lakes restrictions.</w:t>
      </w:r>
    </w:p>
    <w:bookmarkEnd w:id="22"/>
    <w:bookmarkStart w:id="23" w:name="X0e336a8bfd79d65d8be58f9f8ede621a26a6240"/>
    <w:p>
      <w:pPr>
        <w:pStyle w:val="Heading2"/>
      </w:pPr>
      <w:r>
        <w:rPr>
          <w:bCs/>
          <w:b/>
        </w:rPr>
        <w:t xml:space="preserve">3. Regulatory Framework: Transport Canada &amp; IMO Standards</w:t>
      </w:r>
    </w:p>
    <w:p>
      <w:pPr>
        <w:pStyle w:val="FirstParagraph"/>
      </w:pPr>
      <w:r>
        <w:t xml:space="preserve">In Canada all marine safety regulations fall under the jurisdiction of Transport Canada alongside international conventions set by the International Maritime Organization (IMO). A Marine Engineer must possess thorough knowledge of these laws to ensure compliance during inspections and daily operations.</w:t>
      </w:r>
    </w:p>
    <w:p>
      <w:pPr>
        <w:pStyle w:val="BodyText"/>
      </w:pPr>
      <w:r>
        <w:rPr>
          <w:bCs/>
          <w:b/>
        </w:rPr>
        <w:t xml:space="preserve">3.1 National Standards</w:t>
      </w:r>
    </w:p>
    <w:p>
      <w:pPr>
        <w:pStyle w:val="BodyText"/>
      </w:pPr>
      <w:r>
        <w:t xml:space="preserve">The Canada Shipping Act 2001 mandates strict safety protocols for all domestic vessels operating in Canadian waters including those docking at Toronto’s Port Authority facilities. Engineers are responsible for maintaining certification records conducting routine audits and implementing corrective actions when deviations occur.</w:t>
      </w:r>
    </w:p>
    <w:p>
      <w:pPr>
        <w:pStyle w:val="BodyText"/>
      </w:pPr>
      <w:r>
        <w:rPr>
          <w:bCs/>
          <w:b/>
        </w:rPr>
        <w:t xml:space="preserve">3.2 Environmental Compliance</w:t>
      </w:r>
    </w:p>
    <w:p>
      <w:pPr>
        <w:pStyle w:val="BodyText"/>
      </w:pPr>
      <w:r>
        <w:t xml:space="preserve">Given the ecological sensitivity of the Great Lakes Basin environmental regulations play an even larger role here than in open-ocean settings. The International Convention for the Prevention of Pollution from Ships (MARPOL) applies strictly within Canadian territories. Marine Engineers must manage ballast water treatment systems bilge oil separators and exhaust gas cleaning modules to prevent contamination.</w:t>
      </w:r>
    </w:p>
    <w:p>
      <w:pPr>
        <w:pStyle w:val="BodyText"/>
      </w:pPr>
      <w:r>
        <w:t xml:space="preserve">Toronto’s proximity to densely populated urban areas adds another layer of complexity; noise pollution control and emission reductions are closely monitored by municipal authorities alongside federal agencies. Failure to comply can result in severe penalties vessel detention or even criminal charges against individual engineers responsible for negligence.</w:t>
      </w:r>
    </w:p>
    <w:bookmarkEnd w:id="23"/>
    <w:bookmarkStart w:id="24" w:name="Xf1737c44471fdcdd0fcba794894a8ebd659aed2"/>
    <w:p>
      <w:pPr>
        <w:pStyle w:val="Heading2"/>
      </w:pPr>
      <w:r>
        <w:rPr>
          <w:bCs/>
          <w:b/>
        </w:rPr>
        <w:t xml:space="preserve">4. The Economic Impact of Marine Engineering in Toronto</w:t>
      </w:r>
    </w:p>
    <w:p>
      <w:pPr>
        <w:pStyle w:val="FirstParagraph"/>
      </w:pPr>
      <w:r>
        <w:t xml:space="preserve">Toronto is one of Canada’s largest economies and its port handles billions of dollars worth of trade annually. Behind every successful loading unloading and transit operation lies a team skilled technicians led by qualified Marine Engineers.</w:t>
      </w:r>
    </w:p>
    <w:p>
      <w:pPr>
        <w:pStyle w:val="BodyText"/>
      </w:pPr>
      <w:r>
        <w:t xml:space="preserve">These professionals ensure minimal downtime through proactive maintenance strategies predictive analytics using IoT sensors embedded within machinery components. By extending equipment lifespan reducing fuel consumption improving operational reliability they contribute directly to cost savings competitiveness of Canadian exporters importers alike.</w:t>
      </w:r>
    </w:p>
    <w:bookmarkEnd w:id="24"/>
    <w:bookmarkStart w:id="25" w:name="future-trends-sustainability-automation"/>
    <w:p>
      <w:pPr>
        <w:pStyle w:val="Heading2"/>
      </w:pPr>
      <w:r>
        <w:rPr>
          <w:bCs/>
          <w:b/>
        </w:rPr>
        <w:t xml:space="preserve">5. Future Trends: Sustainability &amp; Automation</w:t>
      </w:r>
    </w:p>
    <w:p>
      <w:pPr>
        <w:pStyle w:val="FirstParagraph"/>
      </w:pPr>
      <w:r>
        <w:t xml:space="preserve">The future trajectory for Marine Engineers worldwide points toward greater automation electrification decarbonization trends equally applicable within Canadian ports like Toronto. With government commitments to net-zero emissions by mid-century local industries must adapt swiftly adopting green technologies such as shore power connectivity battery-electric ferries hydrogen fuel cells etc.</w:t>
      </w:r>
    </w:p>
    <w:p>
      <w:pPr>
        <w:pStyle w:val="BodyText"/>
      </w:pPr>
      <w:r>
        <w:rPr>
          <w:bCs/>
          <w:b/>
        </w:rPr>
        <w:t xml:space="preserve">5.1 Shore Power Infrastructure</w:t>
      </w:r>
    </w:p>
    <w:p>
      <w:pPr>
        <w:pStyle w:val="BodyText"/>
      </w:pPr>
      <w:r>
        <w:t xml:space="preserve">One key development involves reducing idling times at docks through available electrical grid connections rather than running auxiliary diesel generators. Implementing these systems requires significant modifications existing vessels plus new installations along quay sides - tasks typically overseen by senior-level marine engineers collaborating with civil electric specialists.</w:t>
      </w:r>
    </w:p>
    <w:p>
      <w:pPr>
        <w:pStyle w:val="BodyText"/>
      </w:pPr>
      <w:r>
        <w:rPr>
          <w:bCs/>
          <w:b/>
        </w:rPr>
        <w:t xml:space="preserve">5.2 Digital Twin Technology</w:t>
      </w:r>
    </w:p>
    <w:p>
      <w:pPr>
        <w:pStyle w:val="BodyText"/>
      </w:pPr>
      <w:r>
        <w:t xml:space="preserve">Digital twins virtual replicas physical assets allow real-time monitoring simulation optimization without interrupting actual operations. Adopting such tools enables early fault detection reduces unplanned outages enhances decision-making processes making them increasingly valuable resources for forward-thinking companies operating across Canada Toronto specifically.</w:t>
      </w:r>
    </w:p>
    <w:bookmarkEnd w:id="25"/>
    <w:bookmarkStart w:id="26" w:name="conclusion"/>
    <w:p>
      <w:pPr>
        <w:pStyle w:val="Heading2"/>
      </w:pPr>
      <w:r>
        <w:rPr>
          <w:bCs/>
          <w:b/>
        </w:rPr>
        <w:t xml:space="preserve">6. Conclusion</w:t>
      </w:r>
    </w:p>
    <w:p>
      <w:pPr>
        <w:pStyle w:val="FirstParagraph"/>
      </w:pPr>
      <w:r>
        <w:t xml:space="preserve">In conclusion the profession of Marine Engineer remains essential not just offshore but also inland hubs such as Canada Toronto where diverse maritime activities converge. From ensuring mechanical reliability adhering to stringent legal requirements driving innovation toward sustainable practices these experts form backbone supporting entire ecosystem responsible moving goods people safely efficiently across waterways connecting communities globally.</w:t>
      </w:r>
    </w:p>
    <w:p>
      <w:pPr>
        <w:pStyle w:val="BodyText"/>
      </w:pPr>
      <w:r>
        <w:t xml:space="preserve">As urban centers expand alongside technological advancements roles continue evolving demanding continuous learning adaptability willingness embrace change maintain high ethical standards prioritize safety above all else. Therefore investing education training programs preparing next generation talent crucial sustaining growth prosperity both regionally nationally level ensuring long-term viability aquatic environments preserved future generations enjoy.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Marine Engineers in Canada, Toronto</dc:title>
  <dc:creator/>
  <dc:language>en</dc:language>
  <cp:keywords/>
  <dcterms:created xsi:type="dcterms:W3CDTF">2026-07-30T06:50:17Z</dcterms:created>
  <dcterms:modified xsi:type="dcterms:W3CDTF">2026-07-30T06:50:17Z</dcterms:modified>
</cp:coreProperties>
</file>

<file path=docProps/custom.xml><?xml version="1.0" encoding="utf-8"?>
<Properties xmlns="http://schemas.openxmlformats.org/officeDocument/2006/custom-properties" xmlns:vt="http://schemas.openxmlformats.org/officeDocument/2006/docPropsVTypes"/>
</file>