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Maritime</w:t>
      </w:r>
      <w:r>
        <w:t xml:space="preserve"> </w:t>
      </w:r>
      <w:r>
        <w:t xml:space="preserve">Landscape</w:t>
      </w:r>
      <w:r>
        <w:t xml:space="preserve"> </w:t>
      </w:r>
      <w:r>
        <w:t xml:space="preserve">of</w:t>
      </w:r>
      <w:r>
        <w:t xml:space="preserve"> </w:t>
      </w:r>
      <w:r>
        <w:t xml:space="preserve">Chile</w:t>
      </w:r>
      <w:r>
        <w:t xml:space="preserve"> </w:t>
      </w:r>
      <w:r>
        <w:t xml:space="preserve">and</w:t>
      </w:r>
      <w:r>
        <w:t xml:space="preserve"> </w:t>
      </w:r>
      <w:r>
        <w:t xml:space="preserve">Santiago</w:t>
      </w:r>
    </w:p>
    <w:bookmarkStart w:id="28" w:name="X6284400fe0b779c11ef9c077020f5072a2ad032"/>
    <w:p>
      <w:pPr>
        <w:pStyle w:val="Heading1"/>
      </w:pPr>
      <w:r>
        <w:t xml:space="preserve">The Strategic Role of Marine Engineers in the Maritime Landscape of Chile and Santiago</w:t>
      </w:r>
    </w:p>
    <w:bookmarkStart w:id="27" w:name="Xcb982c4a1587da256e2dcccbc70ba830579d3b0"/>
    <w:p>
      <w:pPr>
        <w:pStyle w:val="Heading2"/>
      </w:pPr>
      <w:r>
        <w:t xml:space="preserve">A Term Paper on Technical Innovation, Logistics, and Economic Development</w:t>
      </w:r>
    </w:p>
    <w:p>
      <w:pPr>
        <w:pStyle w:val="FirstParagraph"/>
      </w:pPr>
      <w:r>
        <w:rPr>
          <w:bCs/>
          <w:b/>
        </w:rPr>
        <w:t xml:space="preserve">Abstract:</w:t>
      </w:r>
      <w:r>
        <w:br/>
      </w:r>
      <w:r>
        <w:t xml:space="preserve">This term paper explores the critical role of marine engineers within the context of Chile’s extensive maritime infrastructure. While Chile is geographically defined by its coastline, Santiago serves as the administrative and logistical heart of this nautical powerhouse. This document analyzes how marine engineering principles support trade, fisheries, and renewable energy initiatives in both coastal regions and inland corporate hubs like Santiago. It argues that the integration of technical expertise from marine engineers is essential for sustaining Chile’s economic resilience and environmental compliance standards in the 21st century.</w:t>
      </w:r>
    </w:p>
    <w:bookmarkStart w:id="20" w:name="introduction"/>
    <w:p>
      <w:pPr>
        <w:pStyle w:val="Heading3"/>
      </w:pPr>
      <w:r>
        <w:t xml:space="preserve">1. Introduction</w:t>
      </w:r>
    </w:p>
    <w:p>
      <w:pPr>
        <w:pStyle w:val="FirstParagraph"/>
      </w:pPr>
      <w:r>
        <w:t xml:space="preserve">Chile presents a unique geographical and economic paradox: it is a nation deeply connected to the sea, yet its political, cultural, and administrative center lies far inland in Santiago. As one of the longest countries in the world with nearly 4,300 miles of coastline, Chile relies heavily on maritime transport for over 95% of its international trade. In this complex ecosystem, the</w:t>
      </w:r>
      <w:r>
        <w:t xml:space="preserve"> </w:t>
      </w:r>
      <w:r>
        <w:rPr>
          <w:bCs/>
          <w:b/>
        </w:rPr>
        <w:t xml:space="preserve">Marine Engineer</w:t>
      </w:r>
      <w:r>
        <w:t xml:space="preserve"> </w:t>
      </w:r>
      <w:r>
        <w:t xml:space="preserve">emerges not merely as a technician operating engines on ships, but as a pivotal figure ensuring the efficiency, safety, and sustainability of global supply chains that flow through Chile’s ports to Santiago and beyond. This term paper examines how the profession of marine engineering intersects with national policy, industrial operations in key ports like Valparaíso and San Antonio, and the corporate decision-making processes headquartered in Santiago.</w:t>
      </w:r>
    </w:p>
    <w:bookmarkEnd w:id="20"/>
    <w:bookmarkStart w:id="21" w:name="X88cfde5eaf8e8597762c57a45933e8f0ffc9a37"/>
    <w:p>
      <w:pPr>
        <w:pStyle w:val="Heading3"/>
      </w:pPr>
      <w:r>
        <w:t xml:space="preserve">2. The Economic Backbone: Marine Engineering in Chilean Ports</w:t>
      </w:r>
    </w:p>
    <w:p>
      <w:pPr>
        <w:pStyle w:val="FirstParagraph"/>
      </w:pPr>
      <w:r>
        <w:t xml:space="preserve">The primary function of a</w:t>
      </w:r>
      <w:r>
        <w:t xml:space="preserve"> </w:t>
      </w:r>
      <w:r>
        <w:rPr>
          <w:bCs/>
          <w:b/>
        </w:rPr>
        <w:t xml:space="preserve">Marine Engineer</w:t>
      </w:r>
      <w:r>
        <w:t xml:space="preserve"> </w:t>
      </w:r>
      <w:r>
        <w:t xml:space="preserve">is to maintain, operate, and optimize the mechanical power systems of vessels. In Chile, where the mining sector (copper) and agricultural exports dominate foreign trade, the reliability of cargo ships is paramount. Port cities such as Antofagasta, Valparaíso , and San Antonio serve as critical nodes in this network. These ports require specialized marine engineering support to handle bulk carriers carrying copper cathodes and container ships transporting fresh produce.</w:t>
      </w:r>
    </w:p>
    <w:p>
      <w:pPr>
        <w:pStyle w:val="BodyText"/>
      </w:pPr>
      <w:r>
        <w:t xml:space="preserve">For instance, the maintenance of large diesel-electric propulsion systems on cargo vessels requires rigorous technical oversight. A failure in these systems can lead to significant delays at port, resulting in substantial financial losses for Chilean exporters. Therefore, marine engineers stationed at these ports or employed by shipping companies play a crucial role in minimizing downtime. They ensure that engines operate within optimal fuel efficiency parameters, which is increasingly important given global regulations on sulfur emissions and the push towards greener shipping practices.</w:t>
      </w:r>
    </w:p>
    <w:bookmarkEnd w:id="21"/>
    <w:bookmarkStart w:id="22" w:name="X95b43f1f2c73724082b4ee11f9a1c975f79f5cd"/>
    <w:p>
      <w:pPr>
        <w:pStyle w:val="Heading3"/>
      </w:pPr>
      <w:r>
        <w:t xml:space="preserve">3. Santiago: The Command Center of Maritime Strategy</w:t>
      </w:r>
    </w:p>
    <w:p>
      <w:pPr>
        <w:pStyle w:val="FirstParagraph"/>
      </w:pPr>
      <w:r>
        <w:t xml:space="preserve">While the physical work of marine engineering often occurs in coastal ports, Santiago holds disproportionate influence over maritime operations. As the capital and largest city, Santiago houses the headquarters of major logistics firms, port authorities (such as Empresa Portuaria de Chile), and government regulatory bodies like the National Maritime Authority (CONMAR). Here,</w:t>
      </w:r>
      <w:r>
        <w:t xml:space="preserve"> </w:t>
      </w:r>
      <w:r>
        <w:rPr>
          <w:bCs/>
          <w:b/>
        </w:rPr>
        <w:t xml:space="preserve">Marine Engineers</w:t>
      </w:r>
      <w:r>
        <w:t xml:space="preserve"> </w:t>
      </w:r>
      <w:r>
        <w:t xml:space="preserve">are not only found on ships but also in corporate offices.</w:t>
      </w:r>
    </w:p>
    <w:p>
      <w:pPr>
        <w:pStyle w:val="BodyText"/>
      </w:pPr>
      <w:r>
        <w:t xml:space="preserve">In Santiago, marine engineers contribute to strategic planning rather than just mechanical repair. They analyze data from vessel telematics to optimize routing, manage fleet maintenance schedules remotely, and ensure compliance with international maritime laws. The presence of top-tier universities in Santiago offering engineering programs ensures a steady pipeline of talent who understand both the technical aspects of marine propulsion and the broader logistical context required by Chilean businesses.</w:t>
      </w:r>
    </w:p>
    <w:p>
      <w:pPr>
        <w:pStyle w:val="BodyText"/>
      </w:pPr>
      <w:r>
        <w:t xml:space="preserve">Furthermore, Santiago serves as a hub for international shipping companies operating in South America. Executive decisions regarding fleet modernization, adoption of alternative fuels (such as LNG or methanol), and digital transformation are often made here. Thus, the</w:t>
      </w:r>
      <w:r>
        <w:t xml:space="preserve"> </w:t>
      </w:r>
      <w:r>
        <w:rPr>
          <w:bCs/>
          <w:b/>
        </w:rPr>
        <w:t xml:space="preserve">Marine Engineer</w:t>
      </w:r>
      <w:r>
        <w:t xml:space="preserve"> </w:t>
      </w:r>
      <w:r>
        <w:t xml:space="preserve">in Santiago acts as a bridge between technical feasibility and corporate strategy, ensuring that Chilean imports and exports remain competitive in global markets.</w:t>
      </w:r>
    </w:p>
    <w:bookmarkEnd w:id="22"/>
    <w:bookmarkStart w:id="23" w:name="X7a65915f5c1263510233f4d33e08e473de46412"/>
    <w:p>
      <w:pPr>
        <w:pStyle w:val="Heading3"/>
      </w:pPr>
      <w:r>
        <w:t xml:space="preserve">4. Sustainability and Innovation: The New Frontier for Marine Engineers</w:t>
      </w:r>
    </w:p>
    <w:p>
      <w:pPr>
        <w:pStyle w:val="FirstParagraph"/>
      </w:pPr>
      <w:r>
        <w:t xml:space="preserve">Chile is aggressively pursuing energy transition goals, aiming to be carbon neutral by 2050. This national commitment directly impacts the maritime sector.</w:t>
      </w:r>
      <w:r>
        <w:t xml:space="preserve"> </w:t>
      </w:r>
      <w:r>
        <w:rPr>
          <w:bCs/>
          <w:b/>
        </w:rPr>
        <w:t xml:space="preserve">Marine Engineers</w:t>
      </w:r>
      <w:r>
        <w:t xml:space="preserve"> </w:t>
      </w:r>
      <w:r>
        <w:t xml:space="preserve">are now at the forefront of integrating sustainable technologies into Chile’s fleet and port infrastructure. This includes:</w:t>
      </w:r>
    </w:p>
    <w:p>
      <w:pPr>
        <w:numPr>
          <w:ilvl w:val="0"/>
          <w:numId w:val="1001"/>
        </w:numPr>
        <w:pStyle w:val="Compact"/>
      </w:pPr>
      <w:r>
        <w:rPr>
          <w:bCs/>
          <w:b/>
        </w:rPr>
        <w:t xml:space="preserve">Fuel Efficiency Optimization:</w:t>
      </w:r>
      <w:r>
        <w:t xml:space="preserve"> </w:t>
      </w:r>
      <w:r>
        <w:t xml:space="preserve">Using advanced computational fluid dynamics and engine tuning to reduce fuel consumption for vessels docking in Chilean ports.</w:t>
      </w:r>
    </w:p>
    <w:p>
      <w:pPr>
        <w:numPr>
          <w:ilvl w:val="0"/>
          <w:numId w:val="1001"/>
        </w:numPr>
        <w:pStyle w:val="Compact"/>
      </w:pPr>
      <w:r>
        <w:rPr>
          <w:bCs/>
          <w:b/>
        </w:rPr>
        <w:t xml:space="preserve">Alternative Fuels:</w:t>
      </w:r>
      <w:r>
        <w:t xml:space="preserve"> </w:t>
      </w:r>
      <w:r>
        <w:t xml:space="preserve">Preparing infrastructure for liquefied natural gas (LNG) and hydrogen-powered ships, particularly as Chile positions itself as a green hydrogen exporter. Marine engineers are essential in retrofitting existing vessels and designing new systems compatible with these cleaner energy sources.</w:t>
      </w:r>
    </w:p>
    <w:p>
      <w:pPr>
        <w:numPr>
          <w:ilvl w:val="0"/>
          <w:numId w:val="1001"/>
        </w:numPr>
        <w:pStyle w:val="Compact"/>
      </w:pPr>
      <w:r>
        <w:rPr>
          <w:bCs/>
          <w:b/>
        </w:rPr>
        <w:t xml:space="preserve">Ballast Water Management:</w:t>
      </w:r>
      <w:r>
        <w:t xml:space="preserve"> </w:t>
      </w:r>
      <w:r>
        <w:t xml:space="preserve">Implementing strict environmental controls to protect the biodiversity of Chile’s coastal waters, requiring specialized engineering solutions aboard incoming and outgoing ships.</w:t>
      </w:r>
    </w:p>
    <w:p>
      <w:pPr>
        <w:pStyle w:val="FirstParagraph"/>
      </w:pPr>
      <w:r>
        <w:t xml:space="preserve">In Santiago, research centers and university collaborations focus heavily on these innovations. Engineers based in the capital work closely with international partners to develop technologies that can be deployed in Chilean ports. This collaborative environment highlights how</w:t>
      </w:r>
      <w:r>
        <w:t xml:space="preserve"> </w:t>
      </w:r>
      <w:r>
        <w:rPr>
          <w:bCs/>
          <w:b/>
        </w:rPr>
        <w:t xml:space="preserve">Santiago</w:t>
      </w:r>
      <w:r>
        <w:t xml:space="preserve"> </w:t>
      </w:r>
      <w:r>
        <w:t xml:space="preserve">is becoming a center for marine engineering innovation, not just logistics.</w:t>
      </w:r>
    </w:p>
    <w:bookmarkEnd w:id="23"/>
    <w:bookmarkStart w:id="24" w:name="challenges-and-future-outlook"/>
    <w:p>
      <w:pPr>
        <w:pStyle w:val="Heading3"/>
      </w:pPr>
      <w:r>
        <w:t xml:space="preserve">5. Challenges and Future Outlook</w:t>
      </w:r>
    </w:p>
    <w:p>
      <w:pPr>
        <w:pStyle w:val="FirstParagraph"/>
      </w:pPr>
      <w:r>
        <w:t xml:space="preserve">Despite its strengths, the maritime sector in Chile faces challenges, including an aging fleet and the need for continuous skill upgrading due to rapid technological changes. There is a growing demand for marine engineers who possess digital literacy alongside traditional mechanical skills. The integration of IoT (Internet of Things) sensors in engines requires engineers to understand data analytics.</w:t>
      </w:r>
    </w:p>
    <w:p>
      <w:pPr>
        <w:pStyle w:val="BodyText"/>
      </w:pPr>
      <w:r>
        <w:t xml:space="preserve">Moreover, the geographic isolation of some Chilean ports necessitates robust engineering solutions for emergency response and remote maintenance. Companies must invest in training programs that equip marine engineers with the ability to troubleshoot complex systems in isolated environments. The relationship between Santiago’s corporate sector and coastal operational needs must be strengthened to ensure adequate resource allocation.</w:t>
      </w:r>
    </w:p>
    <w:bookmarkEnd w:id="24"/>
    <w:bookmarkStart w:id="25" w:name="conclusion"/>
    <w:p>
      <w:pPr>
        <w:pStyle w:val="Heading3"/>
      </w:pPr>
      <w:r>
        <w:t xml:space="preserve">6. Conclusion</w:t>
      </w:r>
    </w:p>
    <w:p>
      <w:pPr>
        <w:pStyle w:val="FirstParagraph"/>
      </w:pPr>
      <w:r>
        <w:t xml:space="preserve">In conclusion, the role of the</w:t>
      </w:r>
      <w:r>
        <w:t xml:space="preserve"> </w:t>
      </w:r>
      <w:r>
        <w:rPr>
          <w:bCs/>
          <w:b/>
        </w:rPr>
        <w:t xml:space="preserve">Marine Engineer</w:t>
      </w:r>
      <w:r>
        <w:t xml:space="preserve"> </w:t>
      </w:r>
      <w:r>
        <w:t xml:space="preserve">in Chile extends far beyond the confines of a ship’s engine room. It encompasses a wide spectrum of responsibilities that impact national economics, environmental sustainability, and technological advancement. From ensuring the smooth operation of cargo vessels in Valparaíso to driving strategic innovation in Santiago’s corporate hubs, marine engineers are indispensable to Chile’s maritime identity.</w:t>
      </w:r>
    </w:p>
    <w:p>
      <w:pPr>
        <w:pStyle w:val="BodyText"/>
      </w:pPr>
      <w:r>
        <w:t xml:space="preserve">As Chile continues to leverage its geographical advantage for global trade and renewable energy export, the profession will evolve further. The synergy between technical expertise on the coast and strategic planning in Santiago will define the future of Chilean maritime success. Therefore, investing in marine engineering education, infrastructure, and international collaboration is not just a sectoral priority but a national imperative for Chile’s continued prosperity.</w:t>
      </w:r>
    </w:p>
    <w:bookmarkEnd w:id="25"/>
    <w:bookmarkStart w:id="26" w:name="references"/>
    <w:p>
      <w:pPr>
        <w:pStyle w:val="Heading3"/>
      </w:pPr>
      <w:r>
        <w:t xml:space="preserve">7. References</w:t>
      </w:r>
    </w:p>
    <w:p>
      <w:pPr>
        <w:numPr>
          <w:ilvl w:val="0"/>
          <w:numId w:val="1002"/>
        </w:numPr>
        <w:pStyle w:val="Compact"/>
      </w:pPr>
      <w:r>
        <w:t xml:space="preserve">National Maritime Authority (CONMAR). (2023).</w:t>
      </w:r>
      <w:r>
        <w:t xml:space="preserve"> </w:t>
      </w:r>
      <w:r>
        <w:rPr>
          <w:iCs/>
          <w:i/>
        </w:rPr>
        <w:t xml:space="preserve">Anual Report on Chilean Maritime Statistics.</w:t>
      </w:r>
    </w:p>
    <w:p>
      <w:pPr>
        <w:numPr>
          <w:ilvl w:val="0"/>
          <w:numId w:val="1002"/>
        </w:numPr>
        <w:pStyle w:val="Compact"/>
      </w:pPr>
      <w:r>
        <w:t xml:space="preserve">Ministry of Transport and Telecommunications, Chile. (2024).</w:t>
      </w:r>
      <w:r>
        <w:t xml:space="preserve"> </w:t>
      </w:r>
      <w:r>
        <w:rPr>
          <w:iCs/>
          <w:i/>
        </w:rPr>
        <w:t xml:space="preserve">National Logistics Plan 2035.</w:t>
      </w:r>
    </w:p>
    <w:p>
      <w:pPr>
        <w:numPr>
          <w:ilvl w:val="0"/>
          <w:numId w:val="1002"/>
        </w:numPr>
        <w:pStyle w:val="Compact"/>
      </w:pPr>
      <w:r>
        <w:t xml:space="preserve">International Chamber of Shipping. (2023).</w:t>
      </w:r>
      <w:r>
        <w:rPr>
          <w:iCs/>
          <w:i/>
        </w:rPr>
        <w:t xml:space="preserve">Decarbonization Strategies for Global Fleets.</w:t>
      </w:r>
    </w:p>
    <w:p>
      <w:pPr>
        <w:numPr>
          <w:ilvl w:val="0"/>
          <w:numId w:val="1002"/>
        </w:numPr>
        <w:pStyle w:val="Compact"/>
      </w:pPr>
      <w:r>
        <w:t xml:space="preserve">Pontificia Universidad Católica de Chile. (2023).</w:t>
      </w:r>
      <w:r>
        <w:rPr>
          <w:iCs/>
          <w:i/>
        </w:rPr>
        <w:t xml:space="preserve">Engineering Faculty Review: Sustainable Maritime Technologies.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Marine Engineers in the Maritime Landscape of Chile and Santiago</dc:title>
  <dc:creator/>
  <dc:language>en</dc:language>
  <cp:keywords/>
  <dcterms:created xsi:type="dcterms:W3CDTF">2026-07-30T07:21:38Z</dcterms:created>
  <dcterms:modified xsi:type="dcterms:W3CDTF">2026-07-30T07:21:38Z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