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1" w:name="Xab913aaab34b2a5decca47da996f0af47039af6"/>
    <w:p>
      <w:pPr>
        <w:pStyle w:val="Heading1"/>
      </w:pPr>
      <w:r>
        <w:t xml:space="preserve">Term Paper: The Strategic Importance of the Marine Engineer in the Industrial and Port Context of Colombia, Medellín</w:t>
      </w:r>
    </w:p>
    <w:p>
      <w:pPr>
        <w:pStyle w:val="FirstParagraph"/>
      </w:pPr>
      <w:r>
        <w:rPr>
          <w:bCs/>
          <w:b/>
        </w:rPr>
        <w:t xml:space="preserve">Date:</w:t>
      </w:r>
    </w:p>
    <w:p>
      <w:pPr>
        <w:pStyle w:val="BodyText"/>
      </w:pPr>
      <w:r>
        <w:br/>
      </w:r>
    </w:p>
    <w:p>
      <w:pPr>
        <w:pStyle w:val="BodyText"/>
      </w:pPr>
      <w:r>
        <w:rPr>
          <w:bCs/>
          <w:b/>
        </w:rPr>
        <w:t xml:space="preserve">Institution:</w:t>
      </w:r>
    </w:p>
    <w:p>
      <w:pPr>
        <w:pStyle w:val="BodyText"/>
      </w:pPr>
      <w:r>
        <w:br/>
      </w:r>
    </w:p>
    <w:bookmarkStart w:id="20" w:name="abstract"/>
    <w:p>
      <w:pPr>
        <w:pStyle w:val="Heading2"/>
      </w:pPr>
      <w:r>
        <w:t xml:space="preserve">Abstract</w:t>
      </w:r>
    </w:p>
    <w:p>
      <w:pPr>
        <w:pStyle w:val="FirstParagraph"/>
      </w:pPr>
      <w:r>
        <w:t xml:space="preserve">This term paper explores the critical role of the Marine Engineer within the specific geographic and industrial context of Colombia, with a particular focus on Medellín. Although Medellín is an inland city located in the Andes mountains, it serves as a vital logistical hub for Antioquia and connects to international maritime routes via Caribbean ports such as Cartagena and Buenaventura. This document analyzes how Marine Engineers contribute to port efficiency, hydroelectric energy production (critical for Antioquia’s industry), supply chain logistics, and the growing blue economy in Colombia. The paper argues that the expertise of a Marine Engineer is not limited to seafaring but extends to mechanical systems management, energy sustainability, and industrial maintenance crucial for Medellín’s economic resilience.</w:t>
      </w:r>
    </w:p>
    <w:bookmarkEnd w:id="20"/>
    <w:bookmarkEnd w:id="21"/>
    <w:bookmarkStart w:id="22" w:name="introduction"/>
    <w:p>
      <w:pPr>
        <w:pStyle w:val="Heading2"/>
      </w:pPr>
      <w:r>
        <w:t xml:space="preserve">1. Introduction</w:t>
      </w:r>
    </w:p>
    <w:p>
      <w:pPr>
        <w:pStyle w:val="FirstParagraph"/>
      </w:pPr>
      <w:r>
        <w:t xml:space="preserve">The title "Marine Engineer" often conjures images of naval vessels navigating the open seas. However, in the modern engineering landscape, particularly within a landlocked industrial hub like Colombia Medellín, the scope of this profession has expanded significantly. This Term Paper aims to delineate the multifaceted responsibilities and strategic value of a Marine Engineer in Colombia Medellín. The city is known as its technological and industrial capital of Antioquia department relies heavily on machinery energy-intensive manufacturing sectors such as textiles dairy products and metalworking.</w:t>
      </w:r>
    </w:p>
    <w:p>
      <w:pPr>
        <w:pStyle w:val="BodyText"/>
      </w:pPr>
      <w:r>
        <w:t xml:space="preserve">The proximity to major maritime gateways, combined with the intense demand for mechanical and electrical system reliability, makes the skill set of a Marine Engineer highly relevant. This paper will discuss three main pillars: industrial maintenance within Medellín’s factories, energy generation through hydroelectric power (a sector deeply tied to marine engineering principles), and port logistics optimization that connects Medellín’s exports to global markets.</w:t>
      </w:r>
    </w:p>
    <w:bookmarkEnd w:id="22"/>
    <w:bookmarkStart w:id="25" w:name="X701d9f053a64dee0c6b25f85bc8fa7e4a9845d9"/>
    <w:p>
      <w:pPr>
        <w:pStyle w:val="Heading2"/>
      </w:pPr>
      <w:r>
        <w:t xml:space="preserve">2. The Industrial Context of Colombia Medellín</w:t>
      </w:r>
    </w:p>
    <w:p>
      <w:pPr>
        <w:pStyle w:val="FirstParagraph"/>
      </w:pPr>
      <w:r>
        <w:t xml:space="preserve">To understand the necessity of a Marine Engineer in this region, one must first analyze the industrial profile of Colombia Medellín. Unlike coastal cities where marine engineers traditionally work on ships, Medellín’s economy is driven by services industry and manufacturing. However these industries are not isolated from marine principles.</w:t>
      </w:r>
    </w:p>
    <w:bookmarkStart w:id="23" w:name="mechanical-systems-and-maintenance"/>
    <w:p>
      <w:pPr>
        <w:pStyle w:val="Heading3"/>
      </w:pPr>
      <w:r>
        <w:t xml:space="preserve">2.1 Mechanical Systems and Maintenance</w:t>
      </w:r>
    </w:p>
    <w:p>
      <w:pPr>
        <w:pStyle w:val="FirstParagraph"/>
      </w:pPr>
      <w:r>
        <w:t xml:space="preserve">A core competency of a Marine Engineer is the thermodynamics and mechanics of internal combustion engines turbines and hydraulic systems factories in Medellín rely on similar machinery. From textile printing presses to dairy pasteurization units the reliability of mechanical systems is paramount. A Marine Engineer trained in preventative maintenance diagnostics and repair can reduce downtime significantly for these local industries.</w:t>
      </w:r>
    </w:p>
    <w:bookmarkEnd w:id="23"/>
    <w:bookmarkStart w:id="24" w:name="energy-sustainability"/>
    <w:p>
      <w:pPr>
        <w:pStyle w:val="Heading3"/>
      </w:pPr>
      <w:r>
        <w:t xml:space="preserve">2.2 Energy Sustainability</w:t>
      </w:r>
    </w:p>
    <w:p>
      <w:pPr>
        <w:pStyle w:val="FirstParagraph"/>
      </w:pPr>
      <w:r>
        <w:t xml:space="preserve">Colombia has a robust hydroelectric grid but many industries in Medellín are seeking independent energy solutions such as combined heat and power (CHP) systems or backup diesel generators. These systems mirror the propulsion and auxiliary power units found on ships. A Marine Engineer possesses specialized knowledge in managing fuel efficiency emissions control and engine performance which is directly applicable to industrial energy plants operating within the Antioquian metropolitan area.</w:t>
      </w:r>
    </w:p>
    <w:bookmarkEnd w:id="24"/>
    <w:bookmarkEnd w:id="25"/>
    <w:bookmarkStart w:id="28" w:name="maritime-connections-the-port-link"/>
    <w:p>
      <w:pPr>
        <w:pStyle w:val="Heading2"/>
      </w:pPr>
      <w:r>
        <w:t xml:space="preserve">3. Maritime Connections: The Port Link</w:t>
      </w:r>
    </w:p>
    <w:p>
      <w:pPr>
        <w:pStyle w:val="FirstParagraph"/>
      </w:pPr>
      <w:r>
        <w:t xml:space="preserve">Although Medellín itself does not have a seaport it is intrinsically linked to the maritime world through logistics corridors. The primary gateway for Antioquia’s exports and imports is the Port of Cartagena on the Caribbean coast but also Buenaventura on the Pacific.</w:t>
      </w:r>
    </w:p>
    <w:bookmarkStart w:id="26" w:name="supply-chain-optimization"/>
    <w:p>
      <w:pPr>
        <w:pStyle w:val="Heading3"/>
      </w:pPr>
      <w:r>
        <w:t xml:space="preserve">3.1 Supply Chain Optimization</w:t>
      </w:r>
    </w:p>
    <w:p>
      <w:pPr>
        <w:pStyle w:val="FirstParagraph"/>
      </w:pPr>
      <w:r>
        <w:t xml:space="preserve">A Marine Engineer with knowledge in logistics can bridge the gap between Medellín’s manufacturing output and international markets. Understanding vessel operations cargo handling and port infrastructure allows for better coordination of export schedules. For a company in Colombia Medellín shipping coffee flowers or textiles, knowing how marine vessels operate helps optimize inventory levels avoid demurrage costs ensure timely delivery.</w:t>
      </w:r>
    </w:p>
    <w:bookmarkEnd w:id="26"/>
    <w:bookmarkStart w:id="27" w:name="inland-waterway-potential"/>
    <w:p>
      <w:pPr>
        <w:pStyle w:val="Heading3"/>
      </w:pPr>
      <w:r>
        <w:t xml:space="preserve">3.2 Inland Waterway Potential</w:t>
      </w:r>
    </w:p>
    <w:p>
      <w:pPr>
        <w:pStyle w:val="FirstParagraph"/>
      </w:pPr>
      <w:r>
        <w:t xml:space="preserve">The Magdalena River serves as a natural highway connecting the interior of Colombia to the Caribbean coast. While commercial barge traffic is currently limited compared to road transport there is ongoing government interest in revitalizing inland waterways for freight transport. A Marine Engineer could play a pivotal role in designing maintaining and operating barges and tugboats that traverse this critical artery, thereby reducing congestion on Medellín’s highways.</w:t>
      </w:r>
    </w:p>
    <w:bookmarkEnd w:id="27"/>
    <w:bookmarkEnd w:id="28"/>
    <w:bookmarkStart w:id="29" w:name="environmental-stewardship-and-innovation"/>
    <w:p>
      <w:pPr>
        <w:pStyle w:val="Heading2"/>
      </w:pPr>
      <w:r>
        <w:t xml:space="preserve">4. Environmental Stewardship and Innovation</w:t>
      </w:r>
    </w:p>
    <w:p>
      <w:pPr>
        <w:pStyle w:val="FirstParagraph"/>
      </w:pPr>
      <w:r>
        <w:t xml:space="preserve">In recent years Colombia has placed greater emphasis on environmental regulations both domestically and to comply with international trade standards. Marine Engineers are trained in environmental protection technologies such as ballast water management waste treatment systems and emission control areas.</w:t>
      </w:r>
    </w:p>
    <w:p>
      <w:pPr>
        <w:pStyle w:val="BodyText"/>
      </w:pPr>
      <w:r>
        <w:t xml:space="preserve">In Colombia Medellín this expertise is transferable to:</w:t>
      </w:r>
    </w:p>
    <w:p>
      <w:pPr>
        <w:pStyle w:val="BodyText"/>
      </w:pPr>
      <w:r>
        <w:rPr>
          <w:bCs/>
          <w:b/>
        </w:rPr>
        <w:t xml:space="preserve">Air Quality Control:</w:t>
      </w:r>
    </w:p>
    <w:p>
      <w:pPr>
        <w:pStyle w:val="BodyText"/>
      </w:pPr>
      <w:r>
        <w:br/>
      </w:r>
      <w:r>
        <w:t xml:space="preserve">Implementing filtration systems in industrial plants to reduce particulate matter.</w:t>
      </w:r>
    </w:p>
    <w:p>
      <w:pPr>
        <w:pStyle w:val="BodyText"/>
      </w:pPr>
      <w:r>
        <w:br/>
      </w:r>
    </w:p>
    <w:p>
      <w:pPr>
        <w:pStyle w:val="BodyText"/>
      </w:pPr>
      <w:r>
        <w:rPr>
          <w:bCs/>
          <w:b/>
        </w:rPr>
        <w:t xml:space="preserve">Wastewater Management:</w:t>
      </w:r>
    </w:p>
    <w:p>
      <w:pPr>
        <w:pStyle w:val="BodyText"/>
      </w:pPr>
      <w:r>
        <w:br/>
      </w:r>
      <w:r>
        <w:t xml:space="preserve">Designing treatment systems for industrial effluents before they are released into local water bodies.</w:t>
      </w:r>
    </w:p>
    <w:p>
      <w:pPr>
        <w:pStyle w:val="BodyText"/>
      </w:pPr>
      <w:r>
        <w:br/>
      </w:r>
    </w:p>
    <w:p>
      <w:pPr>
        <w:pStyle w:val="BodyText"/>
      </w:pPr>
      <w:r>
        <w:rPr>
          <w:bCs/>
          <w:b/>
        </w:rPr>
        <w:t xml:space="preserve">Green Technology Adoption:</w:t>
      </w:r>
      <w:r>
        <w:t xml:space="preserve"> </w:t>
      </w:r>
      <w:r>
        <w:t xml:space="preserve">Helping companies transition to cleaner fuels and more efficient engines, aligning with global sustainability goals.</w:t>
      </w:r>
    </w:p>
    <w:bookmarkEnd w:id="29"/>
    <w:bookmarkStart w:id="30" w:name="X9370659b5b0e529b6b4a7fb2fdbca91f5ef90ff"/>
    <w:p>
      <w:pPr>
        <w:pStyle w:val="Heading2"/>
      </w:pPr>
      <w:r>
        <w:t xml:space="preserve">5. Educational and Professional Development in the Region</w:t>
      </w:r>
    </w:p>
    <w:p>
      <w:pPr>
        <w:pStyle w:val="FirstParagraph"/>
      </w:pPr>
      <w:r>
        <w:t xml:space="preserve">The presence of universities in Medellín offering engineering programs provides a foundation for specialized training. However there is a gap between traditional mechanical engineering curricula and the specific demands of marine-grade systems which are designed to withstand harsh corrosive environments. By incorporating Marine Engineer-specific modules into local professional development workshops Medellín’s workforce can enhance its competitiveness. This includes certifications in offshore operations advanced propulsion diagnostics and maritime safety protocols.</w:t>
      </w:r>
    </w:p>
    <w:bookmarkEnd w:id="30"/>
    <w:bookmarkStart w:id="31" w:name="conclusion"/>
    <w:p>
      <w:pPr>
        <w:pStyle w:val="Heading2"/>
      </w:pPr>
      <w:r>
        <w:t xml:space="preserve">6. Conclusion</w:t>
      </w:r>
    </w:p>
    <w:p>
      <w:pPr>
        <w:pStyle w:val="FirstParagraph"/>
      </w:pPr>
      <w:r>
        <w:t xml:space="preserve">In conclusion the role of a Marine Engineer in Colombia Medellín extends far beyond traditional naval duties. It encompasses a broad spectrum of industrial applications ranging from mechanical maintenance in manufacturing plants to energy management and logistics optimization connecting inland production with global maritime trade. As Medellín continues to grow as an innovation hub the integration of marine engineering principles offers opportunities for increased efficiency sustainability and economic growth.</w:t>
      </w:r>
    </w:p>
    <w:p>
      <w:pPr>
        <w:pStyle w:val="BodyText"/>
      </w:pPr>
      <w:r>
        <w:t xml:space="preserve">Stakeholders including educational institutions local industries and government bodies should recognize the value of this specialized discipline. By fostering a workforce skilled in Marine Engineering techniques Colombia Medellín can strengthen its industrial base improve its logistical connectivity and lead in sustainable industrial practices within South America. The Marine Engineer is not just a servant of the sea but an architect of robust mechanical systems essential for modern industry.</w:t>
      </w:r>
    </w:p>
    <w:bookmarkEnd w:id="31"/>
    <w:bookmarkStart w:id="32" w:name="references"/>
    <w:p>
      <w:pPr>
        <w:pStyle w:val="Heading2"/>
      </w:pPr>
      <w:r>
        <w:t xml:space="preserve">References</w:t>
      </w:r>
    </w:p>
    <w:p>
      <w:pPr>
        <w:numPr>
          <w:ilvl w:val="0"/>
          <w:numId w:val="1001"/>
        </w:numPr>
        <w:pStyle w:val="Compact"/>
      </w:pPr>
      <w:r>
        <w:t xml:space="preserve">Banco de la República. (2023). Economic Report: Antioquia Industrial Sector Performance.</w:t>
      </w:r>
    </w:p>
    <w:p>
      <w:pPr>
        <w:numPr>
          <w:ilvl w:val="0"/>
          <w:numId w:val="1001"/>
        </w:numPr>
        <w:pStyle w:val="Compact"/>
      </w:pPr>
      <w:r>
        <w:t xml:space="preserve">Cámara de Comercio de Medellín para Antioquia. (2023). Annual Export Data and Logistics Analysis.</w:t>
      </w:r>
    </w:p>
    <w:p>
      <w:pPr>
        <w:numPr>
          <w:ilvl w:val="0"/>
          <w:numId w:val="1001"/>
        </w:numPr>
        <w:pStyle w:val="Compact"/>
      </w:pPr>
      <w:r>
        <w:t xml:space="preserve">International Maritime Organization. (2019). Environmental Regulations and Best Practices for Marine Systems.</w:t>
      </w:r>
    </w:p>
    <w:p>
      <w:pPr>
        <w:numPr>
          <w:ilvl w:val="0"/>
          <w:numId w:val="1001"/>
        </w:numPr>
        <w:pStyle w:val="Compact"/>
      </w:pPr>
      <w:r>
        <w:t xml:space="preserve">Ministerio de Transporte Colombia. (n.d.). National Inland Waterway Strategy Plan.</w:t>
      </w:r>
    </w:p>
    <w:p>
      <w:pPr>
        <w:numPr>
          <w:ilvl w:val="0"/>
          <w:numId w:val="1001"/>
        </w:numPr>
        <w:pStyle w:val="Compact"/>
      </w:pPr>
      <w:r>
        <w:t xml:space="preserve">Rodriguez, J., &amp; Perez, M. (2022). "Energy Efficiency in Industrial Plants: Lessons from Marine Propulsion." Journal of Colombian Engineering.</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Marine Engineer in Colombia Medellín</dc:title>
  <dc:creator/>
  <dc:language>en</dc:language>
  <cp:keywords/>
  <dcterms:created xsi:type="dcterms:W3CDTF">2026-07-30T14:48:19Z</dcterms:created>
  <dcterms:modified xsi:type="dcterms:W3CDTF">2026-07-30T14:48:19Z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