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b5a05330045f36f4ec00640dc00417cb0382434"/>
    <w:p>
      <w:pPr>
        <w:pStyle w:val="Heading1"/>
      </w:pPr>
      <w:r>
        <w:t xml:space="preserve">The Role, Challenges, and Opportunities of a Marine Engineer in India Mumbai</w:t>
      </w:r>
    </w:p>
    <w:p>
      <w:pPr>
        <w:pStyle w:val="FirstParagraph"/>
      </w:pPr>
      <w:r>
        <w:br/>
      </w:r>
      <w:r>
        <w:t xml:space="preserve">Author: Academic Research Division</w:t>
      </w:r>
      <w:r>
        <w:br/>
      </w:r>
      <w:r>
        <w:t xml:space="preserve">Date: October 26, 2023</w:t>
      </w:r>
      <w:r>
        <w:br/>
      </w:r>
      <w:r>
        <w:t xml:space="preserve">Subject: Maritime Engineering Studies</w:t>
      </w:r>
    </w:p>
    <w:bookmarkEnd w:id="20"/>
    <w:p>
      <w:pPr>
        <w:pStyle w:val="BodyText"/>
      </w:pPr>
      <w:r>
        <w:t xml:space="preserve">Absract:</w:t>
      </w:r>
    </w:p>
    <w:p>
      <w:pPr>
        <w:pStyle w:val="BodyText"/>
      </w:pPr>
      <w:r>
        <w:t xml:space="preserve">This Term Paper examines the critical role played by a Marine Engineer in India Mumbai, focusing on how their technical expertise contributes to maritime safety and efficiency while navigating local regulatory frameworks specific to India Mumbai. By exploring educational pathways, industry demands within this vibrant port city context, and emerging technological trends impacting traditional marine engineering practices across global shipping lanes including those originating from or passing through major hubs like India Mumbai we aim provide comprehensive overview for aspiring professionals considering careers as a Marine Engineer in dynamic environments similar to those found in bustling metropolitan areas such as India Mumbai today.</w:t>
      </w:r>
    </w:p>
    <w:bookmarkStart w:id="21" w:name="introduction"/>
    <w:p>
      <w:pPr>
        <w:pStyle w:val="Heading3"/>
      </w:pPr>
      <w:r>
        <w:t xml:space="preserve">Introduction</w:t>
      </w:r>
    </w:p>
    <w:p>
      <w:pPr>
        <w:pStyle w:val="FirstParagraph"/>
      </w:pPr>
      <w:r>
        <w:t xml:space="preserve">The maritime industry serves as the backbone of global trade, facilitating the movement of over 80% of international goods by volume (UNCTAD, 2021). Central to this vast logistical network are Marine Engineers—highly skilled professionals responsible for designing, constructing, testing and maintaining ships propulsion systems alongside auxiliary machinery essential vessel operation safety efficiency sustainability . Given its strategic location along western coastlines , India Mumbai represents one most important maritime hubs globally making it ideal case study examining current state future prospects career path becoming successful Marine Engineer operating within complex urban-industrial ecosystem like that seen in India Mumbai today.</w:t>
      </w:r>
    </w:p>
    <w:bookmarkEnd w:id="21"/>
    <w:bookmarkStart w:id="22" w:name="education-and-training-pathways"/>
    <w:p>
      <w:pPr>
        <w:pStyle w:val="Heading3"/>
      </w:pPr>
      <w:r>
        <w:t xml:space="preserve">Education and Training Pathways</w:t>
      </w:r>
    </w:p>
    <w:p>
      <w:pPr>
        <w:pStyle w:val="FirstParagraph"/>
      </w:pPr>
      <w:r>
        <w:t xml:space="preserve">Becoming qualified as a</w:t>
      </w:r>
      <w:r>
        <w:t xml:space="preserve"> </w:t>
      </w:r>
      <w:r>
        <w:rPr>
          <w:bCs/>
          <w:b/>
        </w:rPr>
        <w:t xml:space="preserve">Marine Engineer</w:t>
      </w:r>
      <w:r>
        <w:t xml:space="preserve">India MumbaiThe Specific Context of India Mumbai</w:t>
      </w:r>
    </w:p>
    <w:p>
      <w:pPr>
        <w:pStyle w:val="BodyText"/>
      </w:pPr>
      <w:r>
        <w:rPr>
          <w:bCs/>
          <w:b/>
        </w:rPr>
        <w:t xml:space="preserve">India Mumbai's</w:t>
      </w:r>
      <w:r>
        <w:t xml:space="preserve">Technological Advancements &amp; Sustainability Challenges</w:t>
      </w:r>
    </w:p>
    <w:p>
      <w:pPr>
        <w:pStyle w:val="BodyText"/>
      </w:pPr>
      <w:r>
        <w:t xml:space="preserve">Modernization efforts underway across sectors encompassing renewable energy sources digitalization automation artificial intelligence applications have begun transforming operations aboard ships reducing carbon footprints improving fuel economy enhancing overall performance metrics . As such contemporary</w:t>
      </w:r>
      <w:r>
        <w:t xml:space="preserve"> </w:t>
      </w:r>
      <w:r>
        <w:rPr>
          <w:bCs/>
          <w:b/>
        </w:rPr>
        <w:t xml:space="preserve">Marine Engineers</w:t>
      </w:r>
      <w:r>
        <w:t xml:space="preserve">India MumbaiCareer Prospects and Economic Impact</w:t>
      </w:r>
    </w:p>
    <w:p>
      <w:pPr>
        <w:pStyle w:val="BodyText"/>
      </w:pPr>
      <w:r>
        <w:t xml:space="preserve">Despite facing numerous hurdles related to intense competition high expectations placed upon them due importance attached to maintaining uninterrupted flow cargo worldwide opportunities abound for motivated individuals willing commit themselves fully pursuing careers involving work offshore or ashore depending upon personal preferences lifestyle choices desired level involvement active sea-going operations versus administrative roles focused more towards project management consultancy services training programs development initiatives etcetera . Employment prospects particularly strong within</w:t>
      </w:r>
      <w:r>
        <w:t xml:space="preserve"> </w:t>
      </w:r>
      <w:r>
        <w:rPr>
          <w:bCs/>
          <w:b/>
        </w:rPr>
        <w:t xml:space="preserve">India Mumbai</w:t>
      </w:r>
      <w:r>
        <w:t xml:space="preserve">Conclusion</w:t>
      </w:r>
    </w:p>
    <w:p>
      <w:pPr>
        <w:pStyle w:val="BodyText"/>
      </w:pPr>
      <w:r>
        <w:t xml:space="preserve">In conclusion becoming a successful</w:t>
      </w:r>
      <w:r>
        <w:t xml:space="preserve"> </w:t>
      </w:r>
      <w:r>
        <w:rPr>
          <w:bCs/>
          <w:b/>
        </w:rPr>
        <w:t xml:space="preserve">Marine Engineer</w:t>
      </w:r>
      <w:r>
        <w:t xml:space="preserve">India MumbaiReferences:</w:t>
      </w:r>
    </w:p>
    <w:p>
      <w:pPr>
        <w:pStyle w:val="BodyText"/>
      </w:pPr>
      <w:r>
        <w:t xml:space="preserve">United Nations Conference on Trade and Development (UNCTAD). Review of Maritime Transport 2021 . Geneva : UNCTAD ; 2021.</w:t>
      </w:r>
      <w:r>
        <w:br/>
      </w:r>
      <w:r>
        <w:t xml:space="preserve">Directorate General Shipping (DGS) , Government of India . Guidelines for Education &amp; Training of Seafarers . New Delhi : DGS Ministry Ports Shipping Waterways Govt. India; Available online https://dgshq.gov.in/ accessed October 15th , 2023.</w:t>
      </w:r>
      <w:r>
        <w:br/>
      </w:r>
      <w:r>
        <w:t xml:space="preserve">International Maritime Organization (IMO). Fourth IMO GHG Study 2020 . London : IMO ; 2021 .</w:t>
      </w:r>
      <w:r>
        <w:br/>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 in India Mumbai</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