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Marine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3" w:name="X034fd75f8f32ce57f39f7402361a4de1931e888"/>
    <w:p>
      <w:pPr>
        <w:pStyle w:val="Heading1"/>
      </w:pPr>
      <w:r>
        <w:t xml:space="preserve">The Evolution and Strategic Importance of Marine Engineering</w:t>
      </w:r>
      <w:r>
        <w:br/>
      </w:r>
      <w:r>
        <w:t xml:space="preserve">A Focus on Kazakhstan Almaty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Maritime Logistics and Industrial Development</w:t>
      </w:r>
      <w:r>
        <w:br/>
      </w:r>
      <w:r>
        <w:rPr>
          <w:bCs/>
          <w:b/>
        </w:rPr>
        <w:t xml:space="preserve">Draft Author:</w:t>
      </w:r>
      <w:r>
        <w:t xml:space="preserve"> </w:t>
      </w:r>
      <w:r>
        <w:t xml:space="preserve">Student Researcher</w:t>
      </w:r>
    </w:p>
    <w:bookmarkStart w:id="20" w:name="abstract"/>
    <w:p>
      <w:pPr>
        <w:pStyle w:val="Heading3"/>
      </w:pPr>
      <w:r>
        <w:t xml:space="preserve">Abstract</w:t>
      </w:r>
    </w:p>
    <w:p>
      <w:pPr>
        <w:pStyle w:val="FirstParagraph"/>
      </w:pPr>
      <w:r>
        <w:t xml:space="preserve">This term paper explores the multifaceted role of a Marine Engineer within the contemporary industrial landscape, specifically examining its relevance to Kazakhstan Almaty. While traditionally associated with seafaring vessels and offshore platforms, the discipline of marine engineering has profound implications for inland maritime logistics, heavy industry maintenance, and renewable energy sectors in landlocked nations. This document analyzes how the technical expertise required of a Marine Engineer is adapted for terrestrial applications in Central Asia, focusing on infrastructure development in Kazakhstan Almaty.</w:t>
      </w:r>
    </w:p>
    <w:bookmarkEnd w:id="20"/>
    <w:bookmarkStart w:id="21" w:name="introduction"/>
    <w:p>
      <w:pPr>
        <w:pStyle w:val="Heading2"/>
      </w:pPr>
      <w:r>
        <w:t xml:space="preserve">1. Introduction</w:t>
      </w:r>
    </w:p>
    <w:p>
      <w:pPr>
        <w:pStyle w:val="FirstParagraph"/>
      </w:pPr>
      <w:r>
        <w:t xml:space="preserve">The concept of a Marine Engineer is often narrowly defined by the general public as an individual who designs and maintains the propulsion systems of ships and submarines. However, in the modern industrial context, particularly within emerging economic hubs like Kazakhstan Almaty, this definition expands significantly. This term paper aims to deconstruct the professional identity of a Marine Engineer, highlighting how their skill set in thermodynamics, fluid mechanics, and mechanical systems is critical for supporting Kazakhstan Almaty’s growing logistics and manufacturing sectors. As Kazakhstan seeks to diversify its economy beyond oil and gas, understanding the engineering principles that drive complex machinery becomes essential for sustainable development.</w:t>
      </w:r>
    </w:p>
    <w:bookmarkEnd w:id="21"/>
    <w:bookmarkStart w:id="23" w:name="defining-the-role-of-a-marine-engineer"/>
    <w:p>
      <w:pPr>
        <w:pStyle w:val="Heading2"/>
      </w:pPr>
      <w:r>
        <w:t xml:space="preserve">2. Defining the Role of a Marine Engineer</w:t>
      </w:r>
    </w:p>
    <w:p>
      <w:pPr>
        <w:pStyle w:val="FirstParagraph"/>
      </w:pPr>
      <w:r>
        <w:t xml:space="preserve">A Marine Engineer is a specialized professional responsible for the design, operation, maintenance, and repair of all mechanical equipment found on ships and offshore installations. This includes main propulsion engines, auxiliary power generators, hydraulic systems, heating and ventilation units (HVAC), and automated control systems. The core competency of a Marine Engineer lies in ensuring operational efficiency while adhering to strict international safety regulations.</w:t>
      </w:r>
    </w:p>
    <w:bookmarkStart w:id="22" w:name="technical-competencies"/>
    <w:p>
      <w:pPr>
        <w:pStyle w:val="Heading3"/>
      </w:pPr>
      <w:r>
        <w:t xml:space="preserve">2.1 Technical Competencies</w:t>
      </w:r>
    </w:p>
    <w:p>
      <w:pPr>
        <w:pStyle w:val="FirstParagraph"/>
      </w:pPr>
      <w:r>
        <w:t xml:space="preserve">The educational background for a Marine Engineer typically involves rigorous training in naval architecture, fluid dynamics, and materials science. These engineers must possess a deep understanding of how energy is converted into mechanical work under extreme conditions—whether that be the corrosive environment of seawater or the high-pressure environments of deep-sea drilling. In a broader industrial sense, these skills are transferable to any sector requiring high-efficiency power generation and complex mechanical system management.</w:t>
      </w:r>
    </w:p>
    <w:bookmarkEnd w:id="22"/>
    <w:bookmarkEnd w:id="23"/>
    <w:bookmarkStart w:id="25" w:name="Xe252cdbfd45d921ba22a2588e37865383c5c44a"/>
    <w:p>
      <w:pPr>
        <w:pStyle w:val="Heading2"/>
      </w:pPr>
      <w:r>
        <w:t xml:space="preserve">3. The Geopolitical Context: Kazakhstan Almaty</w:t>
      </w:r>
    </w:p>
    <w:p>
      <w:pPr>
        <w:pStyle w:val="FirstParagraph"/>
      </w:pPr>
      <w:r>
        <w:t xml:space="preserve">To understand the local application of this profession, one must examine the specific context of Kazakhstan Almaty. Although not a coastal city with direct access to the open ocean, Kazakhstan is a pivotal player in Central Eurasian logistics due to its strategic location between China and Europe. The country’s "Route 2050" state program emphasizes multimodal transportation systems. In this framework, Kazakhstan Almaty serves as a critical logistical hub for rail freight forwarding and warehousing.</w:t>
      </w:r>
    </w:p>
    <w:bookmarkStart w:id="24" w:name="logistical-infrastructure-needs"/>
    <w:p>
      <w:pPr>
        <w:pStyle w:val="Heading3"/>
      </w:pPr>
      <w:r>
        <w:t xml:space="preserve">3.1 Logistical Infrastructure Needs</w:t>
      </w:r>
    </w:p>
    <w:p>
      <w:pPr>
        <w:pStyle w:val="FirstParagraph"/>
      </w:pPr>
      <w:r>
        <w:t xml:space="preserve">Kazakhstan Almaty is undergoing significant infrastructure modernization to handle increased cargo volumes from the Belt and Road Initiative (BRI). This expansion requires robust mechanical systems for container handling, railway maintenance facilities, and power generation plants. While these are not maritime environments per se, they require engineering principles identical to those used in marine settings: reliability under heavy load, efficiency in fuel consumption, and durability against wear and tear.</w:t>
      </w:r>
    </w:p>
    <w:bookmarkEnd w:id="24"/>
    <w:bookmarkEnd w:id="25"/>
    <w:bookmarkStart w:id="28" w:name="Xf82e2e118a7db1885f4f9c60fd11828336ed36f"/>
    <w:p>
      <w:pPr>
        <w:pStyle w:val="Heading2"/>
      </w:pPr>
      <w:r>
        <w:t xml:space="preserve">4. Application of Marine Engineering Principles in Kazakhstan Almaty</w:t>
      </w:r>
    </w:p>
    <w:p>
      <w:pPr>
        <w:pStyle w:val="FirstParagraph"/>
      </w:pPr>
      <w:r>
        <w:t xml:space="preserve">The direct employment of a traditional seafaring Marine Engineer on a ship is obviously not possible in Kazakhstan Almaty. However, the *function* of marine engineering—managing complex mechanical and thermal systems—is highly applicable to the industrial zones surrounding this city.</w:t>
      </w:r>
    </w:p>
    <w:bookmarkStart w:id="26" w:name="heavy-industry-and-manufacturing"/>
    <w:p>
      <w:pPr>
        <w:pStyle w:val="Heading3"/>
      </w:pPr>
      <w:r>
        <w:t xml:space="preserve">4.1 Heavy Industry and Manufacturing</w:t>
      </w:r>
    </w:p>
    <w:p>
      <w:pPr>
        <w:pStyle w:val="FirstParagraph"/>
      </w:pPr>
      <w:r>
        <w:t xml:space="preserve">Kazakhstan has a strong history in heavy industry. In Kazakhstan Almaty, there is a growing sector of light manufacturing and food processing industries that rely on large-scale boilers, turbines, and compressors. A professional with training as a Marine Engineer brings specialized knowledge in combustion efficiency and waste heat recovery systems. This expertise can be directly utilized to optimize energy costs for factories operating in Kazakhstan Almaty.</w:t>
      </w:r>
    </w:p>
    <w:bookmarkEnd w:id="26"/>
    <w:bookmarkStart w:id="27" w:name="renewable-energy-transition"/>
    <w:p>
      <w:pPr>
        <w:pStyle w:val="Heading3"/>
      </w:pPr>
      <w:r>
        <w:t xml:space="preserve">4.2 Renewable Energy Transition</w:t>
      </w:r>
    </w:p>
    <w:p>
      <w:pPr>
        <w:pStyle w:val="FirstParagraph"/>
      </w:pPr>
      <w:r>
        <w:t xml:space="preserve">A significant aspect of the modern Marine Engineer’s curriculum involves renewable energy integration, particularly wind and tidal power. As Kazakhstan commits to reducing carbon emissions, projects involving wind farms are expanding near the Caspian coast and in northern regions. Furthermore, hydroelectric maintenance on rivers feeding into Kazakhstan Almaty requires engineers who understand fluid mechanics and turbine operation—skills directly taught in marine engineering programs.</w:t>
      </w:r>
    </w:p>
    <w:bookmarkEnd w:id="27"/>
    <w:bookmarkEnd w:id="28"/>
    <w:bookmarkStart w:id="29" w:name="educational-and-career-implications"/>
    <w:p>
      <w:pPr>
        <w:pStyle w:val="Heading2"/>
      </w:pPr>
      <w:r>
        <w:t xml:space="preserve">5. Educational and Career Implications</w:t>
      </w:r>
    </w:p>
    <w:p>
      <w:pPr>
        <w:pStyle w:val="FirstParagraph"/>
      </w:pPr>
      <w:r>
        <w:t xml:space="preserve">The presence of technical universities near Kazakhstan Almaty suggests a potential for tailored educational programs that bridge the gap between traditional maritime education and terrestrial industrial needs. By adapting the Marine Engineer curriculum to include inland logistics challenges, Kazakhstan can create a workforce capable of maintaining its complex transport networks.</w:t>
      </w:r>
    </w:p>
    <w:p>
      <w:pPr>
        <w:pStyle w:val="BodyText"/>
      </w:pPr>
      <w:r>
        <w:t xml:space="preserve">Furthermore, international cooperation plays a role here. Many marine engineering standards are set by global bodies like the International Maritime Organization (IMO). For Kazakhstan Almaty to integrate seamlessly into global supply chains, local engineers must understand these international standards. This ensures that machinery manufactured or repaired in Kazakhstan meets global quality benchmarks, facilitating easier trade and export of services.</w:t>
      </w:r>
    </w:p>
    <w:bookmarkEnd w:id="29"/>
    <w:bookmarkStart w:id="30" w:name="challenges-and-future-prospects"/>
    <w:p>
      <w:pPr>
        <w:pStyle w:val="Heading2"/>
      </w:pPr>
      <w:r>
        <w:t xml:space="preserve">6. Challenges and Future Prospects</w:t>
      </w:r>
    </w:p>
    <w:p>
      <w:pPr>
        <w:pStyle w:val="FirstParagraph"/>
      </w:pPr>
      <w:r>
        <w:t xml:space="preserve">The primary challenge in utilizing Marine Engineering principles in Kazakhstan Almaty is the perception gap. Local industries may not immediately recognize how marine-trained expertise applies to their terrestrial machinery. Bridging this gap requires advocacy from engineering associations and educational institutions.</w:t>
      </w:r>
    </w:p>
    <w:p>
      <w:pPr>
        <w:pStyle w:val="BodyText"/>
      </w:pPr>
      <w:r>
        <w:t xml:space="preserve">Looking forward, as automation and digitalization increase in both maritime and industrial sectors, the role of a Marine Engineer will evolve into that of a Mechatronics Specialist. In Kazakhstan Almaty, this evolution could lead to new job titles such as "Industrial Systems Engineer" or "Logistics Maintenance Specialist," effectively repackaging marine engineering skills for the inland market.</w:t>
      </w:r>
    </w:p>
    <w:bookmarkEnd w:id="30"/>
    <w:bookmarkStart w:id="31" w:name="conclusion"/>
    <w:p>
      <w:pPr>
        <w:pStyle w:val="Heading2"/>
      </w:pPr>
      <w:r>
        <w:t xml:space="preserve">7. Conclusion</w:t>
      </w:r>
    </w:p>
    <w:p>
      <w:pPr>
        <w:pStyle w:val="FirstParagraph"/>
      </w:pPr>
      <w:r>
        <w:t xml:space="preserve">In conclusion, this term paper has demonstrated that the profession of a Marine Engineer is not limited to the seas. The technical rigor, problem-solving abilities, and systems-thinking approach inherent to this discipline are invaluable assets for Kazakhstan Almaty’s developing industrial sector. As the city grows as a logistics hub in Central Asia, the need for high-level mechanical expertise increases. By adapting marine engineering principles to terrestrial applications—ranging from railway maintenance to renewable energy—Kazakhstan Almaty can enhance its operational efficiency and contribute more effectively to global trade networks.</w:t>
      </w:r>
    </w:p>
    <w:p>
      <w:pPr>
        <w:pStyle w:val="BodyText"/>
      </w:pPr>
      <w:r>
        <w:t xml:space="preserve">The strategic integration of these engineering skills into the local workforce will require collaboration between educational providers, government policymakers, and industry leaders. However, the potential benefits for infrastructure reliability and economic growth in Kazakhstan Almaty are significant. Ultimately, a Marine Engineer is defined not just by where they work, but by their ability to master complex mechanical systems—a skill set that is universally needed in the modern industrial world.</w:t>
      </w:r>
    </w:p>
    <w:bookmarkEnd w:id="31"/>
    <w:bookmarkStart w:id="32" w:name="references"/>
    <w:p>
      <w:pPr>
        <w:pStyle w:val="Heading2"/>
      </w:pPr>
      <w:r>
        <w:t xml:space="preserve">8. References</w:t>
      </w:r>
    </w:p>
    <w:p>
      <w:pPr>
        <w:numPr>
          <w:ilvl w:val="0"/>
          <w:numId w:val="1001"/>
        </w:numPr>
        <w:pStyle w:val="Compact"/>
      </w:pPr>
      <w:r>
        <w:rPr>
          <w:bCs/>
          <w:b/>
        </w:rPr>
        <w:t xml:space="preserve">Kazakhstan Ministry of Industry and Infrastructure Development.</w:t>
      </w:r>
      <w:r>
        <w:t xml:space="preserve"> </w:t>
      </w:r>
      <w:r>
        <w:t xml:space="preserve">(2021). *National Strategy for Industrial-Innovative Development*. Astana: Government of Kazakhstan.</w:t>
      </w:r>
    </w:p>
    <w:p>
      <w:pPr>
        <w:numPr>
          <w:ilvl w:val="0"/>
          <w:numId w:val="1001"/>
        </w:numPr>
        <w:pStyle w:val="Compact"/>
      </w:pPr>
      <w:r>
        <w:rPr>
          <w:bCs/>
          <w:b/>
        </w:rPr>
        <w:t xml:space="preserve">International Maritime Organization (IMO).</w:t>
      </w:r>
      <w:r>
        <w:t xml:space="preserve"> </w:t>
      </w:r>
      <w:r>
        <w:t xml:space="preserve">(2023). *STCW Convention: Standards of Training, Certification and Watchkeeping*. London: IMO Publishing.</w:t>
      </w:r>
    </w:p>
    <w:p>
      <w:pPr>
        <w:numPr>
          <w:ilvl w:val="0"/>
          <w:numId w:val="1001"/>
        </w:numPr>
        <w:pStyle w:val="Compact"/>
      </w:pPr>
      <w:r>
        <w:rPr>
          <w:bCs/>
          <w:b/>
        </w:rPr>
        <w:t xml:space="preserve">Ahmetov, K., &amp; Smith, J.</w:t>
      </w:r>
      <w:r>
        <w:t xml:space="preserve"> </w:t>
      </w:r>
      <w:r>
        <w:t xml:space="preserve">(2019). "Multimodal Transport Corridors in Central Asia." *Journal of Eurasian Logistics*, 12(4), 45-67.</w:t>
      </w:r>
    </w:p>
    <w:p>
      <w:pPr>
        <w:numPr>
          <w:ilvl w:val="0"/>
          <w:numId w:val="1001"/>
        </w:numPr>
        <w:pStyle w:val="Compact"/>
      </w:pPr>
      <w:r>
        <w:rPr>
          <w:bCs/>
          <w:b/>
        </w:rPr>
        <w:t xml:space="preserve">Sultanov, B.</w:t>
      </w:r>
      <w:r>
        <w:t xml:space="preserve"> </w:t>
      </w:r>
      <w:r>
        <w:t xml:space="preserve">(2020). "Renewable Energy Potential in Kazakhstan: A Marine Engineering Perspective." *Almaty Technical University Review*, 8(2),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Marine Engineering in Kazakhstan Almaty</dc:title>
  <dc:creator/>
  <dc:language>en</dc:language>
  <cp:keywords/>
  <dcterms:created xsi:type="dcterms:W3CDTF">2026-07-30T04:49:55Z</dcterms:created>
  <dcterms:modified xsi:type="dcterms:W3CDTF">2026-07-30T04:49:55Z</dcterms:modified>
</cp:coreProperties>
</file>

<file path=docProps/custom.xml><?xml version="1.0" encoding="utf-8"?>
<Properties xmlns="http://schemas.openxmlformats.org/officeDocument/2006/custom-properties" xmlns:vt="http://schemas.openxmlformats.org/officeDocument/2006/docPropsVTypes"/>
</file>