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Switzerland</w:t>
      </w:r>
      <w:r>
        <w:t xml:space="preserve"> </w:t>
      </w:r>
      <w:r>
        <w:t xml:space="preserve">and</w:t>
      </w:r>
      <w:r>
        <w:t xml:space="preserve"> </w:t>
      </w:r>
      <w:r>
        <w:t xml:space="preserve">Zurich</w:t>
      </w:r>
    </w:p>
    <w:bookmarkStart w:id="20" w:name="term-paper"/>
    <w:p>
      <w:pPr>
        <w:pStyle w:val="Heading1"/>
      </w:pPr>
      <w:r>
        <w:t xml:space="preserve">Term Paper</w:t>
      </w:r>
    </w:p>
    <w:p>
      <w:pPr>
        <w:pStyle w:val="FirstParagraph"/>
      </w:pPr>
      <w:r>
        <w:rPr>
          <w:bCs/>
          <w:b/>
        </w:rPr>
        <w:t xml:space="preserve">Title:</w:t>
      </w:r>
    </w:p>
    <w:p>
      <w:pPr>
        <w:pStyle w:val="BodyText"/>
      </w:pPr>
      <w:r>
        <w:t xml:space="preserve">Navigating the Inland Waters: The Critical Evolution of Marine Engineering within Switzerland Zurich and the National Context</w:t>
      </w:r>
    </w:p>
    <w:p>
      <w:pPr>
        <w:pStyle w:val="BodyText"/>
      </w:pPr>
      <w:r>
        <w:br/>
      </w:r>
      <w:r>
        <w:br/>
      </w:r>
    </w:p>
    <w:p>
      <w:pPr>
        <w:pStyle w:val="BodyText"/>
      </w:pPr>
      <w:r>
        <w:rPr>
          <w:bCs/>
          <w:b/>
        </w:rPr>
        <w:t xml:space="preserve">Date:</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profession of a Marine Engineer is traditionally associated with coastal ports, naval yards, and international shipping lanes. However, the geographical and industrial landscape of Switzerland presents a unique paradox that demands a reevaluation of this discipline. This Term Paper explores the specialized role of the Marine Engineer within the specific context of Switzerland Zurich, analyzing how inland waterway engineering intersects with Swiss technological precision and environmental stewardship. While Switzerland is landlocked, its extensive lake systems, particularly Lake Zurich (Zürichsee), serve as vital arteries for transport, hydroelectric power generation, and tourism. Consequently, the expertise of a Marine Engineer in this region diverges significantly from traditional seafaring roles, focusing instead on inland vessel technology, sustainable energy integration on waterways, and the maintenance of complex hydraulic infrastructure.</w:t>
      </w:r>
    </w:p>
    <w:p>
      <w:pPr>
        <w:pStyle w:val="BodyText"/>
      </w:pPr>
      <w:r>
        <w:t xml:space="preserve">This document aims to dissect the technical requirements for a Marine Engineer operating in Switzerland Zurich. It will examine the regulatory framework enforced by Swiss authorities, the specific engineering challenges posed by freshwater marine environments, and the intersection of maritime safety standards with Alpine logistics. By understanding these nuances, one can appreciate how a Marine Engineer contributes to both national security and economic stability in a non-coastal nation.</w:t>
      </w:r>
    </w:p>
    <w:bookmarkEnd w:id="21"/>
    <w:bookmarkStart w:id="22" w:name="the-unique-context-of-switzerland-zurich"/>
    <w:p>
      <w:pPr>
        <w:pStyle w:val="Heading2"/>
      </w:pPr>
      <w:r>
        <w:t xml:space="preserve">2. The Unique Context of Switzerland Zurich</w:t>
      </w:r>
    </w:p>
    <w:p>
      <w:pPr>
        <w:pStyle w:val="FirstParagraph"/>
      </w:pPr>
      <w:r>
        <w:t xml:space="preserve">To understand the necessity of Marine Engineers in Switzerland Zurich, one must first appreciate the geographical constraints. Unlike nations with oceanic access, Switzerland relies heavily on its inland water bodies for logistics and energy. Lake Geneva and Lake Constance are major transport hubs, but Lake Zurich serves as the economic heartland connecting the city to its hinterlands. The engineering demands here are distinct; vessels operate in confined waters with high traffic density, requiring specialized propulsion systems that minimize wake impact on shorelines while maximizing efficiency.</w:t>
      </w:r>
    </w:p>
    <w:p>
      <w:pPr>
        <w:pStyle w:val="BodyText"/>
      </w:pPr>
      <w:r>
        <w:t xml:space="preserve">Furthermore, Switzerland’s commitment to neutrality and security means that its inland waterways often double as strategic assets. A Marine Engineer in this context must be proficient not only in mechanical and electrical systems but also in the cybersecurity of automated navigation systems. The integration of digital twins for vessel maintenance is becoming standard practice among Swiss engineering firms, requiring professionals who possess a hybrid skill set of traditional marine mechanics and modern data analytics.</w:t>
      </w:r>
    </w:p>
    <w:bookmarkEnd w:id="22"/>
    <w:bookmarkStart w:id="23" w:name="X90b3340fe289b4bb8a18bde0d4f6370dd8f6595"/>
    <w:p>
      <w:pPr>
        <w:pStyle w:val="Heading2"/>
      </w:pPr>
      <w:r>
        <w:t xml:space="preserve">3. Technical Specializations for Marine Engineers</w:t>
      </w:r>
    </w:p>
    <w:p>
      <w:pPr>
        <w:pStyle w:val="FirstParagraph"/>
      </w:pPr>
      <w:r>
        <w:t xml:space="preserve">The curriculum and daily responsibilities of a Marine Engineer in Switzerland Zurich differ markedly from their counterparts in maritime nations. The primary focus shifts from saltwater corrosion resistance to freshwater efficiency and thermal management. Given that many Swiss lakes are utilized for cooling systems by nearby industrial facilities, Marine Engineers must possess deep knowledge of thermodynamics and heat exchange mechanisms.</w:t>
      </w:r>
    </w:p>
    <w:p>
      <w:pPr>
        <w:pStyle w:val="BodyText"/>
      </w:pPr>
      <w:r>
        <w:rPr>
          <w:bCs/>
          <w:b/>
        </w:rPr>
        <w:t xml:space="preserve">3.1 Propulsion and Alternative Fuels</w:t>
      </w:r>
    </w:p>
    <w:p>
      <w:pPr>
        <w:pStyle w:val="BodyText"/>
      </w:pPr>
      <w:r>
        <w:t xml:space="preserve">A critical aspect of the modern role is the transition toward sustainable energy. Switzerland Zurich has stringent environmental regulations aimed at reducing carbon footprints on Lake Zurich. Marine Engineers are tasked with retrofitting older diesel-electric vessels with hybrid systems or exploring ammonia and hydrogen fuel cells. This requires a sophisticated understanding of high-voltage electrical systems, which are becoming standard in modern electric ferries that navigate the lake regularly.</w:t>
      </w:r>
    </w:p>
    <w:p>
      <w:pPr>
        <w:pStyle w:val="BodyText"/>
      </w:pPr>
      <w:r>
        <w:rPr>
          <w:bCs/>
          <w:b/>
        </w:rPr>
        <w:t xml:space="preserve">3.2 Hydroelectric Integration</w:t>
      </w:r>
    </w:p>
    <w:p>
      <w:pPr>
        <w:pStyle w:val="BodyText"/>
      </w:pPr>
      <w:r>
        <w:t xml:space="preserve">In Switzerland Zurich, the boundary between civil engineering and marine engineering often blurs due to hydroelectric infrastructure. Many Marine Engineers work on the maintenance of turbine systems within dam structures that feed into river networks connected to the lakes. Understanding fluid dynamics in regulated water flows is essential for optimizing energy output while maintaining ecological balance for aquatic life.</w:t>
      </w:r>
    </w:p>
    <w:bookmarkEnd w:id="23"/>
    <w:bookmarkStart w:id="24" w:name="regulatory-and-safety-standards"/>
    <w:p>
      <w:pPr>
        <w:pStyle w:val="Heading2"/>
      </w:pPr>
      <w:r>
        <w:t xml:space="preserve">4. Regulatory and Safety Standards</w:t>
      </w:r>
    </w:p>
    <w:p>
      <w:pPr>
        <w:pStyle w:val="FirstParagraph"/>
      </w:pPr>
      <w:r>
        <w:t xml:space="preserve">The regulatory environment for Marine Engineers in Switzerland Zurich is governed by a combination of Swiss federal laws and international conventions adapted for inland navigation. The Swiss Federal Office of Transport (FOT) enforces strict safety protocols that align with the European Centre for Expertise on Inland Navigation (CEVNI). For a Marine Engineer, compliance is not merely bureaucratic; it is an engineering necessity.</w:t>
      </w:r>
    </w:p>
    <w:p>
      <w:pPr>
        <w:pStyle w:val="BodyText"/>
      </w:pPr>
      <w:r>
        <w:t xml:space="preserve">Engineers must ensure that all machinery spaces meet rigorous fire protection standards, given the confined nature of inland vessels. Additionally, noise pollution regulations in Switzerland Zurich are among the strictest in Europe. Marine Engineers are responsible for designing and maintaining acoustic dampening systems to protect both human operators and local wildlife. This attention to environmental compliance highlights how a Marine Engineer acts as a guardian of ecological sustainability.</w:t>
      </w:r>
    </w:p>
    <w:bookmarkEnd w:id="24"/>
    <w:bookmarkStart w:id="25" w:name="economic-and-strategic-impact"/>
    <w:p>
      <w:pPr>
        <w:pStyle w:val="Heading2"/>
      </w:pPr>
      <w:r>
        <w:t xml:space="preserve">5. Economic and Strategic Impact</w:t>
      </w:r>
    </w:p>
    <w:p>
      <w:pPr>
        <w:pStyle w:val="FirstParagraph"/>
      </w:pPr>
      <w:r>
        <w:t xml:space="preserve">The economic contribution of the marine sector in Switzerland Zurich extends beyond transport. The tourism industry, heavily reliant on scenic cruises, depends entirely on the reliability maintained by skilled Marine Engineers. A single mechanical failure during peak season can have significant ripple effects on local businesses and municipal revenue streams.</w:t>
      </w:r>
    </w:p>
    <w:p>
      <w:pPr>
        <w:pStyle w:val="BodyText"/>
      </w:pPr>
      <w:r>
        <w:t xml:space="preserve">Moreover, the technological expertise developed by Swiss Marine Engineers often finds export potential. Innovations in clean water propulsion and hydraulic efficiency are patented and sold globally, positioning Switzerland Zurich as a hub for maritime innovation despite its lack of coastline. This "blue economy" approach demonstrates how specialized engineering skills can drive national economic growth in unexpected sectors.</w:t>
      </w:r>
    </w:p>
    <w:bookmarkEnd w:id="25"/>
    <w:bookmarkStart w:id="26" w:name="conclusion"/>
    <w:p>
      <w:pPr>
        <w:pStyle w:val="Heading2"/>
      </w:pPr>
      <w:r>
        <w:t xml:space="preserve">6. Conclusion</w:t>
      </w:r>
    </w:p>
    <w:p>
      <w:pPr>
        <w:pStyle w:val="FirstParagraph"/>
      </w:pPr>
      <w:r>
        <w:t xml:space="preserve">In conclusion, the role of the Marine Engineer in Switzerland Zurich is far more complex and vital than traditional definitions suggest. It represents a fusion of mechanical aptitude, environmental stewardship, and technological innovation tailored to inland waterways. As Switzerland continues to lead in sustainability and precision engineering, the demands on Marine Engineers will only increase.</w:t>
      </w:r>
    </w:p>
    <w:p>
      <w:pPr>
        <w:pStyle w:val="BodyText"/>
      </w:pPr>
      <w:r>
        <w:t xml:space="preserve">This Term Paper has highlighted that a Marine Engineer in this region is not merely a mechanic but a strategic asset who ensures the safety, efficiency, and ecological harmony of vital national resources. The unique geographical reality of Switzerland Zurich necessitates a specialized approach to marine technology, one that prioritizes innovation and sustainability. Future professionals entering this field must therefore be prepared for multidisciplinary challenges that bridge the gap between traditional maritime engineering and modern environmental science.</w:t>
      </w:r>
    </w:p>
    <w:p>
      <w:pPr>
        <w:pStyle w:val="BodyText"/>
      </w:pPr>
      <w:r>
        <w:t xml:space="preserve">The preservation and enhancement of Switzerland’s inland water infrastructure depend on the continued advancement of Marine Engineering practices. As such, educational institutions and industry stakeholders in Switzerland Zurich must collaborate to foster a new generation of engineers capable of navigating the complexities of this unique environment. The future of Swiss maritime technology lies in the hands of those who can master both the mechanics of machinery and the ecology of water.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Marine Engineers in Switzerland and Zurich</dc:title>
  <dc:creator/>
  <dc:language>en</dc:language>
  <cp:keywords/>
  <dcterms:created xsi:type="dcterms:W3CDTF">2026-07-30T12:34:59Z</dcterms:created>
  <dcterms:modified xsi:type="dcterms:W3CDTF">2026-07-30T12:34:59Z</dcterms:modified>
</cp:coreProperties>
</file>

<file path=docProps/custom.xml><?xml version="1.0" encoding="utf-8"?>
<Properties xmlns="http://schemas.openxmlformats.org/officeDocument/2006/custom-properties" xmlns:vt="http://schemas.openxmlformats.org/officeDocument/2006/docPropsVTypes"/>
</file>