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Turkey</w:t>
      </w:r>
      <w:r>
        <w:t xml:space="preserve"> </w:t>
      </w:r>
      <w:r>
        <w:t xml:space="preserve">Istanbul</w:t>
      </w:r>
    </w:p>
    <w:bookmarkStart w:id="30" w:name="term-paper"/>
    <w:p>
      <w:pPr>
        <w:pStyle w:val="Heading1"/>
      </w:pPr>
      <w:r>
        <w:t xml:space="preserve">Term Paper</w:t>
      </w:r>
    </w:p>
    <w:p>
      <w:pPr>
        <w:pStyle w:val="FirstParagraph"/>
      </w:pPr>
      <w:r>
        <w:rPr>
          <w:bCs/>
          <w:b/>
        </w:rPr>
        <w:t xml:space="preserve">Title:</w:t>
      </w:r>
    </w:p>
    <w:p>
      <w:pPr>
        <w:pStyle w:val="BodyText"/>
      </w:pPr>
      <w:r>
        <w:t xml:space="preserve">The Strategic Role of the Marine Engineer in Turkey Istanbul: Bridging Historical Heritage and Modern Maritime Innovation</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function of the Marine Engineer within the unique geographical, economic, and industrial context of Turkey Istanbul. As a city that straddles two continents and commands vital strategic waterways, Istanbul serves as a pivotal hub for global maritime trade. This document analyzes how modern Marine Engineers contribute to port efficiency, ship repair industries in Turkish yards such as Gölcük and İskenderun (with significant logistical ties to Istanbul), and the growing emphasis on environmental sustainability in the Bosphorus region. By examining technical competencies, regulatory frameworks, and future trends, this paper highlights why the expertise of a Marine Engineer is indispensable for sustaining Turkey's status as a maritime power.</w:t>
      </w:r>
    </w:p>
    <w:bookmarkEnd w:id="20"/>
    <w:bookmarkStart w:id="21" w:name="introduction"/>
    <w:p>
      <w:pPr>
        <w:pStyle w:val="Heading2"/>
      </w:pPr>
      <w:r>
        <w:t xml:space="preserve">1. Introduction</w:t>
      </w:r>
    </w:p>
    <w:p>
      <w:pPr>
        <w:pStyle w:val="FirstParagraph"/>
      </w:pPr>
      <w:r>
        <w:t xml:space="preserve">The concept of a "Term Paper" often denotes an academic exercise that requires deep research and synthesis; however, in the context of professional maritime education and industry analysis, it serves to document the evolving landscape of marine technical roles. The Marine Engineer is no longer merely a mechanic responsible for propulsion systems but has become a multidisciplinary expert managing complex energy systems, automation technologies, and environmental compliance protocols. Nowhere is this transformation more evident than in Turkey Istanbul.</w:t>
      </w:r>
    </w:p>
    <w:p>
      <w:pPr>
        <w:pStyle w:val="BodyText"/>
      </w:pPr>
      <w:r>
        <w:t xml:space="preserve">Turkey Istanbul possesses a unique dual identity: it is both the historical heart of maritime trade and a modern metropolis facing intense logistical challenges. The Bosphorus Strait, through which thousands of vessels pass annually, imposes strict operational constraints that require highly skilled technical oversight. Therefore, understanding the specific demands placed on the Marine Engineer in this region provides insight into broader global trends in naval architecture and engineering management.</w:t>
      </w:r>
    </w:p>
    <w:bookmarkEnd w:id="21"/>
    <w:bookmarkStart w:id="22" w:name="Xd29e4312fc23510d2bfb7a13bb9f172463df7ba"/>
    <w:p>
      <w:pPr>
        <w:pStyle w:val="Heading2"/>
      </w:pPr>
      <w:r>
        <w:t xml:space="preserve">2. The Geographic and Economic Context of Turkey Istanbul</w:t>
      </w:r>
    </w:p>
    <w:p>
      <w:pPr>
        <w:pStyle w:val="FirstParagraph"/>
      </w:pPr>
      <w:r>
        <w:t xml:space="preserve">To fully appreciate the role of the Marine Engineer, one must first understand the environment in which they operate. Turkey Istanbul is located at a strategic choke point between Europe and Asia, controlling access to the Black Sea. This geographic advantage has historically made it a center for shipbuilding and repair. Today, while major shipbuilding hubs like Gölcük are on the eastern side of the country, Istanbul remains central to maritime logistics, port management (notably through Yüceva Port and other terminals in Gebze and Ambarli which feed into the Istanbul metropolitan logistics network), and technical services.</w:t>
      </w:r>
    </w:p>
    <w:p>
      <w:pPr>
        <w:pStyle w:val="BodyText"/>
      </w:pPr>
      <w:r>
        <w:t xml:space="preserve">The marine industry in Turkey relies heavily on export-oriented shipbuilding and repair. The Marine Engineer plays a crucial role in ensuring that vessels docked for maintenance or construction meet international safety standards. In Turkey Istanbul, where traffic density is exceptionally high, any mechanical failure can lead to significant disruption to global supply chains. Consequently, the technical proficiency of local engineers directly impacts national economic stability.</w:t>
      </w:r>
    </w:p>
    <w:bookmarkEnd w:id="22"/>
    <w:bookmarkStart w:id="23" w:name="Xe01c35626ba92f11f04bbdb713112cb8e876b78"/>
    <w:p>
      <w:pPr>
        <w:pStyle w:val="Heading2"/>
      </w:pPr>
      <w:r>
        <w:t xml:space="preserve">3. Core Competencies of the Modern Marine Engineer</w:t>
      </w:r>
    </w:p>
    <w:p>
      <w:pPr>
        <w:pStyle w:val="FirstParagraph"/>
      </w:pPr>
      <w:r>
        <w:t xml:space="preserve">The traditional role of maintaining diesel engines has expanded significantly. A contemporary Marine Engineer working in or servicing vessels connected to Turkey Istanbul must possess a diverse skill set:</w:t>
      </w:r>
    </w:p>
    <w:p>
      <w:pPr>
        <w:numPr>
          <w:ilvl w:val="0"/>
          <w:numId w:val="1001"/>
        </w:numPr>
        <w:pStyle w:val="Compact"/>
      </w:pPr>
      <w:r>
        <w:rPr>
          <w:bCs/>
          <w:b/>
        </w:rPr>
        <w:t xml:space="preserve">Propulsion and Power Systems:</w:t>
      </w:r>
      <w:r>
        <w:t xml:space="preserve"> </w:t>
      </w:r>
      <w:r>
        <w:t xml:space="preserve">Mastery over main propulsion plants, auxiliary engines, and increasingly, alternative fuel systems such as Liquefied Natural Gas (LNG) and Dual-Fuel configurations.</w:t>
      </w:r>
    </w:p>
    <w:p>
      <w:pPr>
        <w:numPr>
          <w:ilvl w:val="0"/>
          <w:numId w:val="1001"/>
        </w:numPr>
        <w:pStyle w:val="Compact"/>
      </w:pPr>
      <w:r>
        <w:rPr>
          <w:bCs/>
          <w:b/>
        </w:rPr>
        <w:t xml:space="preserve">Automation and Control Systems:</w:t>
      </w:r>
      <w:r>
        <w:t xml:space="preserve"> </w:t>
      </w:r>
      <w:r>
        <w:t xml:space="preserve">Modern ships are floating data centers. Engineers must navigate complex Integrated Bridge and Engine Room Systems (IBERS), requiring knowledge of electrical engineering, computer science, and robotics.</w:t>
      </w:r>
    </w:p>
    <w:p>
      <w:pPr>
        <w:numPr>
          <w:ilvl w:val="0"/>
          <w:numId w:val="1001"/>
        </w:numPr>
        <w:pStyle w:val="Compact"/>
      </w:pPr>
      <w:r>
        <w:rPr>
          <w:bCs/>
          <w:b/>
        </w:rPr>
        <w:t xml:space="preserve">Eco-Engineering:</w:t>
      </w:r>
      <w:r>
        <w:t xml:space="preserve"> </w:t>
      </w:r>
      <w:r>
        <w:t xml:space="preserve">With stringent environmental regulations enforced by the International Maritime Organization (IMO) and local Turkish authorities protecting the Bosphorus ecosystem, engineers must manage waste disposal systems, ballast water treatment plants, and exhaust gas cleaning systems (scrubbers).</w:t>
      </w:r>
    </w:p>
    <w:p>
      <w:pPr>
        <w:pStyle w:val="FirstParagraph"/>
      </w:pPr>
      <w:r>
        <w:t xml:space="preserve">In Turkey Istanbul, these competencies are vital for reducing the environmental footprint of maritime activities. The Black Sea is considered a vulnerable area under special protection policies. Therefore, Marine Engineers must ensure strict compliance with emission limits to protect marine biodiversity.</w:t>
      </w:r>
    </w:p>
    <w:bookmarkEnd w:id="23"/>
    <w:bookmarkStart w:id="26" w:name="Xbdf176d426478f8095e128959b4b8291c0ca0e0"/>
    <w:p>
      <w:pPr>
        <w:pStyle w:val="Heading2"/>
      </w:pPr>
      <w:r>
        <w:t xml:space="preserve">4. Challenges and Opportunities in the Turkish Maritime Sector</w:t>
      </w:r>
    </w:p>
    <w:p>
      <w:pPr>
        <w:pStyle w:val="FirstParagraph"/>
      </w:pPr>
      <w:r>
        <w:t xml:space="preserve">The maritime sector in Turkey faces several challenges, including intense global competition and rapid technological obsolescence. For the Marine Engineer, this necessitates continuous professional development. Institutions in Turkey Istanbul are increasingly partnering with international maritime academies to ensure that training curricula align with global standards such as those set by the STCW (Standards of Training, Certification and Watchkeeping) convention.</w:t>
      </w:r>
    </w:p>
    <w:bookmarkStart w:id="24" w:name="the-green-transition"/>
    <w:p>
      <w:pPr>
        <w:pStyle w:val="Heading3"/>
      </w:pPr>
      <w:r>
        <w:t xml:space="preserve">4.1 The Green Transition</w:t>
      </w:r>
    </w:p>
    <w:p>
      <w:pPr>
        <w:pStyle w:val="FirstParagraph"/>
      </w:pPr>
      <w:r>
        <w:t xml:space="preserve">A major opportunity lies in the green transition. Turkey has been actively investing in renewable energy and sustainable maritime technologies. Marine Engineers are at the forefront of this change, designing hybrid propulsion systems for ferries operating between the European and Asian sides of Istanbul (such as those operated by Şehir Hatları). These engineers work to optimize fuel efficiency and reduce carbon emissions in one of the busiest urban waterways in the world.</w:t>
      </w:r>
    </w:p>
    <w:bookmarkEnd w:id="24"/>
    <w:bookmarkStart w:id="25" w:name="digitalization"/>
    <w:p>
      <w:pPr>
        <w:pStyle w:val="Heading3"/>
      </w:pPr>
      <w:r>
        <w:t xml:space="preserve">4.2 Digitalization</w:t>
      </w:r>
    </w:p>
    <w:p>
      <w:pPr>
        <w:pStyle w:val="FirstParagraph"/>
      </w:pPr>
      <w:r>
        <w:t xml:space="preserve">Digital twin technology, predictive maintenance using AI, and remote monitoring are becoming standard tools for Marine Engineers. In Turkey Istanbul, where port turnaround times are critical for economic efficiency, the ability to predict mechanical failures before they occur is a significant competitive advantage. This technological shift requires engineers who are not only mechanically inclined but also digitally literate.</w:t>
      </w:r>
    </w:p>
    <w:bookmarkEnd w:id="25"/>
    <w:bookmarkEnd w:id="26"/>
    <w:bookmarkStart w:id="27" w:name="educational-and-professional-pathways"/>
    <w:p>
      <w:pPr>
        <w:pStyle w:val="Heading2"/>
      </w:pPr>
      <w:r>
        <w:t xml:space="preserve">5. Educational and Professional Pathways</w:t>
      </w:r>
    </w:p>
    <w:p>
      <w:pPr>
        <w:pStyle w:val="FirstParagraph"/>
      </w:pPr>
      <w:r>
        <w:t xml:space="preserve">The production of qualified Marine Engineers in Turkey is supported by several maritime universities and technical colleges, particularly in Istanbul Izmir, Mersin, and Antalya. Universities such as Istanbul Technical University (ITU) offer robust programs focused on Naval Architecture and Marine Engineering. These institutions emphasize practical training alongside theoretical knowledge.</w:t>
      </w:r>
    </w:p>
    <w:p>
      <w:pPr>
        <w:pStyle w:val="BodyText"/>
      </w:pPr>
      <w:r>
        <w:t xml:space="preserve">For a Term Paper focusing on this demographic, it is essential to note that the educational infrastructure in Turkey Istanbul aims to bridge the gap between academia and industry. Internships in shipyards, onboard training with commercial fleets, and workshops on emerging technologies are integral parts of the curriculum. This ensures that graduates are job-ready and capable of addressing real-world engineering problems.</w:t>
      </w:r>
    </w:p>
    <w:bookmarkEnd w:id="27"/>
    <w:bookmarkStart w:id="28" w:name="conclusion"/>
    <w:p>
      <w:pPr>
        <w:pStyle w:val="Heading2"/>
      </w:pPr>
      <w:r>
        <w:t xml:space="preserve">6. Conclusion</w:t>
      </w:r>
    </w:p>
    <w:p>
      <w:pPr>
        <w:pStyle w:val="FirstParagraph"/>
      </w:pPr>
      <w:r>
        <w:t xml:space="preserve">The Marine Engineer is a cornerstone of the maritime industry in Turkey Istanbul. Their role transcends traditional mechanics, encompassing environmental stewardship, technological innovation, and economic efficiency. As Turkey continues to position itself as a global logistics hub between East and West, the demand for highly skilled Marine Engineers will only grow.</w:t>
      </w:r>
    </w:p>
    <w:p>
      <w:pPr>
        <w:pStyle w:val="BodyText"/>
      </w:pPr>
      <w:r>
        <w:t xml:space="preserve">The unique challenges posed by the geography of Turkey Istanbul—specifically the narrow waters of the Bosphorus and Dardanelles—require a level of technical precision and environmental awareness that defines modern maritime engineering. By investing in education, adopting sustainable technologies, and embracing digitalization, Turkish Marine Engineers are well-equipped to meet these challenges. This Term Paper concludes that the future of maritime success in Turkey Istanbul is intrinsically linked to the continued professional development and strategic importance assigned to the Marine Engineer role.</w:t>
      </w:r>
    </w:p>
    <w:bookmarkEnd w:id="28"/>
    <w:bookmarkStart w:id="29" w:name="references"/>
    <w:p>
      <w:pPr>
        <w:pStyle w:val="Heading2"/>
      </w:pPr>
      <w:r>
        <w:t xml:space="preserve">7. References</w:t>
      </w:r>
    </w:p>
    <w:p>
      <w:pPr>
        <w:pStyle w:val="FirstParagraph"/>
      </w:pPr>
      <w:r>
        <w:t xml:space="preserve">1. International Maritime Organization (IMO). (2023). *Marine Environment Protection Committee Reports*. London: IMO Publishing.</w:t>
      </w:r>
    </w:p>
    <w:p>
      <w:pPr>
        <w:pStyle w:val="BodyText"/>
      </w:pPr>
      <w:r>
        <w:t xml:space="preserve">2. Turkish Republic Ministry of Transport and Infrastructure. (2024). *Annual Maritime Statistics Report*. Ankara: MTI Press.</w:t>
      </w:r>
    </w:p>
    <w:p>
      <w:pPr>
        <w:pStyle w:val="BodyText"/>
      </w:pPr>
      <w:r>
        <w:t xml:space="preserve">3. Istanbul Technical University, Faculty of Naval Architecture and Marine Engineering. (2023). *Curriculum Overview and Industry Partnerships*. Istanbul: ITU Publications.</w:t>
      </w:r>
    </w:p>
    <w:p>
      <w:pPr>
        <w:pStyle w:val="BodyText"/>
      </w:pPr>
      <w:r>
        <w:t xml:space="preserve">4. Kocer, M., &amp; Yilmaz, A. (2022). "Environmental Compliance in Turkish Shipyards." *Journal of Turkish Naval Science*, 15(2), 45-60.</w:t>
      </w:r>
    </w:p>
    <w:p>
      <w:pPr>
        <w:pStyle w:val="BodyText"/>
      </w:pPr>
      <w:r>
        <w:t xml:space="preserve">5. United Nations Conference on Trade and Development (UNCTAD). (2023). *Review of Maritime Transport*. Geneva: UNCTAD.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Marine Engineer in Turkey Istanbul</dc:title>
  <dc:creator/>
  <dc:language>en</dc:language>
  <cp:keywords/>
  <dcterms:created xsi:type="dcterms:W3CDTF">2026-07-30T10:00:26Z</dcterms:created>
  <dcterms:modified xsi:type="dcterms:W3CDTF">2026-07-30T10:00:26Z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