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term-paper"/>
    <w:p>
      <w:pPr>
        <w:pStyle w:val="Heading1"/>
      </w:pPr>
      <w:r>
        <w:t xml:space="preserve">Term Paper</w:t>
      </w:r>
    </w:p>
    <w:bookmarkStart w:id="20" w:name="X9f6adc165f13cc0e4ac9544a24ec6249cfa8e5c"/>
    <w:p>
      <w:pPr>
        <w:pStyle w:val="Heading2"/>
      </w:pPr>
      <w:r>
        <w:t xml:space="preserve">Sustaining the Maritime Heritage and Future of the United Arab Emirates Abu Dhabi: The Critical Role of the Marine Engineer</w:t>
      </w:r>
    </w:p>
    <w:p>
      <w:pPr>
        <w:pStyle w:val="FirstParagraph"/>
      </w:pPr>
      <w:r>
        <w:br/>
      </w:r>
    </w:p>
    <w:p>
      <w:pPr>
        <w:pStyle w:val="BodyText"/>
      </w:pPr>
      <w:r>
        <w:rPr>
          <w:bCs/>
          <w:b/>
        </w:rPr>
        <w:t xml:space="preserve">Date:</w:t>
      </w:r>
      <w:r>
        <w:t xml:space="preserve"> </w:t>
      </w:r>
      <w:r>
        <w:t xml:space="preserve">October 24, 2023</w:t>
      </w:r>
    </w:p>
    <w:p>
      <w:pPr>
        <w:pStyle w:val="BodyText"/>
      </w:pPr>
      <w:r>
        <w:rPr>
          <w:bCs/>
          <w:b/>
        </w:rPr>
        <w:t xml:space="preserve">Institution:</w:t>
      </w:r>
      <w:r>
        <w:t xml:space="preserve"> </w:t>
      </w:r>
      <w:r>
        <w:t xml:space="preserve">Academic Review Board for Maritime Studies</w:t>
      </w:r>
    </w:p>
    <w:bookmarkEnd w:id="20"/>
    <w:bookmarkEnd w:id="21"/>
    <w:bookmarkStart w:id="22" w:name="i.-abstract"/>
    <w:p>
      <w:pPr>
        <w:pStyle w:val="Heading3"/>
      </w:pPr>
      <w:r>
        <w:t xml:space="preserve">I. Abstract</w:t>
      </w:r>
    </w:p>
    <w:p>
      <w:pPr>
        <w:pStyle w:val="FirstParagraph"/>
      </w:pPr>
      <w:r>
        <w:t xml:space="preserve">This term paper explores the vital function of the Marine Engineer within the specific economic and geographical context of the United Arab Emirates Abu Dhabi. As a global hub for shipping, energy, and infrastructure, Abu Dhabi requires highly skilled marine engineers to maintain its maritime superiority. This document analyzes technical responsibilities, regulatory compliance under local laws, and future trends driven by sustainability initiatives in the region.</w:t>
      </w:r>
    </w:p>
    <w:bookmarkEnd w:id="22"/>
    <w:bookmarkStart w:id="23" w:name="ii.-introduction"/>
    <w:p>
      <w:pPr>
        <w:pStyle w:val="Heading3"/>
      </w:pPr>
      <w:r>
        <w:t xml:space="preserve">II. Introduction</w:t>
      </w:r>
    </w:p>
    <w:p>
      <w:pPr>
        <w:pStyle w:val="FirstParagraph"/>
      </w:pPr>
      <w:r>
        <w:t xml:space="preserve">The United Arab Emirates has strategically positioned itself as a cornerstone of global logistics and energy trade. At the heart of this strategic advantage lies Abu Dhabi, an emirate characterized by its extensive coastline along the Arabian Gulf and its ambitious economic diversification plans under Vision 2030. Within this complex ecosystem, the</w:t>
      </w:r>
      <w:r>
        <w:t xml:space="preserve"> </w:t>
      </w:r>
      <w:r>
        <w:rPr>
          <w:bCs/>
          <w:b/>
        </w:rPr>
        <w:t xml:space="preserve">Marine Engineer</w:t>
      </w:r>
      <w:r>
        <w:t xml:space="preserve"> </w:t>
      </w:r>
      <w:r>
        <w:t xml:space="preserve">serves as a pivotal professional, ensuring that maritime assets operate efficiently, safely, and in compliance with international standards.</w:t>
      </w:r>
    </w:p>
    <w:p>
      <w:pPr>
        <w:pStyle w:val="BodyText"/>
      </w:pPr>
      <w:r>
        <w:t xml:space="preserve">A Marine Engineer is responsible for the design, operation, maintenance, and repair of all mechanical equipment on ships and offshore installations. In the context of the</w:t>
      </w:r>
      <w:r>
        <w:t xml:space="preserve"> </w:t>
      </w:r>
      <w:r>
        <w:rPr>
          <w:bCs/>
          <w:b/>
        </w:rPr>
        <w:t xml:space="preserve">United Arab Emirates Abu Dhabi</w:t>
      </w:r>
      <w:r>
        <w:t xml:space="preserve">, this role extends beyond traditional shipboard duties to include oversight of port infrastructure, offshore oil platforms owned by entities such as ADNOC (Abu Dhabi National Oil Company), and naval defense systems. This paper argues that the expertise of marine engineers is not merely supportive but foundational to the economic stability and environmental stewardship of Abu Dhabi.</w:t>
      </w:r>
    </w:p>
    <w:bookmarkEnd w:id="23"/>
    <w:bookmarkStart w:id="24" w:name="X518995d762f733ce7900dd868d1e566b01ee138"/>
    <w:p>
      <w:pPr>
        <w:pStyle w:val="Heading3"/>
      </w:pPr>
      <w:r>
        <w:t xml:space="preserve">III. Technical Responsibilities in the Abu Dhabi Context</w:t>
      </w:r>
    </w:p>
    <w:p>
      <w:pPr>
        <w:pStyle w:val="FirstParagraph"/>
      </w:pPr>
      <w:r>
        <w:t xml:space="preserve">The scope of work for a Marine Engineer in Abu Dhabi is diverse, reflecting the emirate’s dual focus on commercial shipping and hydrocarbon extraction. The primary duties include:</w:t>
      </w:r>
    </w:p>
    <w:p>
      <w:pPr>
        <w:numPr>
          <w:ilvl w:val="0"/>
          <w:numId w:val="1001"/>
        </w:numPr>
        <w:pStyle w:val="Compact"/>
      </w:pPr>
      <w:r>
        <w:rPr>
          <w:bCs/>
          <w:b/>
        </w:rPr>
        <w:t xml:space="preserve">Machinery Operation and Maintenance:</w:t>
      </w:r>
      <w:r>
        <w:t xml:space="preserve"> </w:t>
      </w:r>
      <w:r>
        <w:t xml:space="preserve">Marine engineers manage propulsion systems, auxiliary engines, and electrical power generation units. In Abu Dhabi’s high-temperature climate, cooling systems are under constant stress. Engineers must optimize thermal management to prevent overheating in main engines and generators.</w:t>
      </w:r>
    </w:p>
    <w:p>
      <w:pPr>
        <w:numPr>
          <w:ilvl w:val="0"/>
          <w:numId w:val="1001"/>
        </w:numPr>
        <w:pStyle w:val="Compact"/>
      </w:pPr>
      <w:r>
        <w:rPr>
          <w:bCs/>
          <w:b/>
        </w:rPr>
        <w:t xml:space="preserve">Offshore Support Systems:</w:t>
      </w:r>
      <w:r>
        <w:t xml:space="preserve"> </w:t>
      </w:r>
      <w:r>
        <w:t xml:space="preserve">Given the proximity of major oil fields to Abu Dhabi’s coast, marine engineers work on dynamic positioning systems for supply vessels. These systems allow ships to maintain position without anchoring, which is critical for safe operations near sensitive infrastructure.</w:t>
      </w:r>
    </w:p>
    <w:p>
      <w:pPr>
        <w:numPr>
          <w:ilvl w:val="0"/>
          <w:numId w:val="1001"/>
        </w:numPr>
        <w:pStyle w:val="Compact"/>
      </w:pPr>
      <w:r>
        <w:rPr>
          <w:bCs/>
          <w:b/>
        </w:rPr>
        <w:t xml:space="preserve">Safety and Emergency Response:</w:t>
      </w:r>
      <w:r>
        <w:t xml:space="preserve"> </w:t>
      </w:r>
      <w:r>
        <w:t xml:space="preserve">Marine engineers are trained in fire suppression, watertight integrity, and emergency shutdown procedures. In the dense port areas of Khalifa Port and Abu Dhabi Port, rapid response capabilities are essential to prevent catastrophic incidents.</w:t>
      </w:r>
    </w:p>
    <w:bookmarkEnd w:id="24"/>
    <w:bookmarkStart w:id="25" w:name="iv.-regulatory-framework-and-compliance"/>
    <w:p>
      <w:pPr>
        <w:pStyle w:val="Heading3"/>
      </w:pPr>
      <w:r>
        <w:t xml:space="preserve">IV. Regulatory Framework and Compliance</w:t>
      </w:r>
    </w:p>
    <w:p>
      <w:pPr>
        <w:pStyle w:val="FirstParagraph"/>
      </w:pPr>
      <w:r>
        <w:t xml:space="preserve">The maritime industry in the</w:t>
      </w:r>
      <w:r>
        <w:t xml:space="preserve"> </w:t>
      </w:r>
      <w:r>
        <w:rPr>
          <w:bCs/>
          <w:b/>
        </w:rPr>
        <w:t xml:space="preserve">United Arab Emirates Abu Dhabi</w:t>
      </w:r>
      <w:r>
        <w:t xml:space="preserve"> </w:t>
      </w:r>
      <w:r>
        <w:t xml:space="preserve">is governed by a strict regulatory framework. Marine engineers must adhere to standards set by:</w:t>
      </w:r>
    </w:p>
    <w:p>
      <w:pPr>
        <w:numPr>
          <w:ilvl w:val="0"/>
          <w:numId w:val="1002"/>
        </w:numPr>
        <w:pStyle w:val="Compact"/>
      </w:pPr>
      <w:r>
        <w:rPr>
          <w:bCs/>
          <w:b/>
        </w:rPr>
        <w:t xml:space="preserve">The International Maritime Organization (IMO):</w:t>
      </w:r>
      <w:r>
        <w:t xml:space="preserve"> </w:t>
      </w:r>
      <w:r>
        <w:t xml:space="preserve">Global conventions such as SOLAS (Safety of Life at Sea) and MARPOL (Marine Pollution) dictate technical requirements for ship construction and operation.</w:t>
      </w:r>
    </w:p>
    <w:p>
      <w:pPr>
        <w:numPr>
          <w:ilvl w:val="0"/>
          <w:numId w:val="1002"/>
        </w:numPr>
        <w:pStyle w:val="Compact"/>
      </w:pPr>
      <w:r>
        <w:rPr>
          <w:bCs/>
          <w:b/>
        </w:rPr>
        <w:t xml:space="preserve">The Abu Dhabi Maritime Affairs Department:</w:t>
      </w:r>
      <w:r>
        <w:t xml:space="preserve"> </w:t>
      </w:r>
      <w:r>
        <w:t xml:space="preserve">Local regulations ensure that all vessels operating in Emirati waters meet specific safety and environmental criteria. Engineers are responsible for ensuring their vessels pass rigorous local inspections.</w:t>
      </w:r>
    </w:p>
    <w:p>
      <w:pPr>
        <w:numPr>
          <w:ilvl w:val="0"/>
          <w:numId w:val="1002"/>
        </w:numPr>
        <w:pStyle w:val="Compact"/>
      </w:pPr>
      <w:r>
        <w:rPr>
          <w:bCs/>
          <w:b/>
        </w:rPr>
        <w:t xml:space="preserve">Safety Management Systems (SMS):</w:t>
      </w:r>
      <w:r>
        <w:t xml:space="preserve"> </w:t>
      </w:r>
      <w:r>
        <w:t xml:space="preserve">Every vessel and offshore facility must implement an SMS. Marine engineers play a key role in documenting maintenance logs, risk assessments, and incident reports to comply with these systems.</w:t>
      </w:r>
    </w:p>
    <w:p>
      <w:pPr>
        <w:pStyle w:val="FirstParagraph"/>
      </w:pPr>
      <w:r>
        <w:t xml:space="preserve">Negligence in compliance can lead to severe penalties, including vessel detention. Therefore, the professional integrity of marine engineers is paramount to maintaining Abu Dhabi’s reputation as a safe and reliable maritime hub.</w:t>
      </w:r>
    </w:p>
    <w:bookmarkEnd w:id="25"/>
    <w:bookmarkStart w:id="26" w:name="v.-sustainability-and-innovation"/>
    <w:p>
      <w:pPr>
        <w:pStyle w:val="Heading3"/>
      </w:pPr>
      <w:r>
        <w:t xml:space="preserve">V. Sustainability and Innovation</w:t>
      </w:r>
    </w:p>
    <w:p>
      <w:pPr>
        <w:pStyle w:val="FirstParagraph"/>
      </w:pPr>
      <w:r>
        <w:t xml:space="preserve">A critical aspect of modern engineering practice in the</w:t>
      </w:r>
      <w:r>
        <w:t xml:space="preserve"> </w:t>
      </w:r>
      <w:r>
        <w:rPr>
          <w:bCs/>
          <w:b/>
        </w:rPr>
        <w:t xml:space="preserve">United Arab Emirates Abu Dhabi</w:t>
      </w:r>
      <w:r>
        <w:t xml:space="preserve"> </w:t>
      </w:r>
      <w:r>
        <w:t xml:space="preserve">is sustainability. The government has pledged to reduce carbon emissions significantly by 2050. This goal directly impacts marine engineering in several ways:</w:t>
      </w:r>
    </w:p>
    <w:p>
      <w:pPr>
        <w:numPr>
          <w:ilvl w:val="0"/>
          <w:numId w:val="1003"/>
        </w:numPr>
        <w:pStyle w:val="Compact"/>
      </w:pPr>
      <w:r>
        <w:rPr>
          <w:bCs/>
          <w:b/>
        </w:rPr>
        <w:t xml:space="preserve">Fuel Transition:</w:t>
      </w:r>
      <w:r>
        <w:t xml:space="preserve"> </w:t>
      </w:r>
      <w:r>
        <w:t xml:space="preserve">Engineers are increasingly tasked with retrofitting vessels to run on Liquefied Natural Gas (LNG) or preparing for hydrogen and ammonia fuels. Understanding the combustion properties of alternative fuels is now a core competency.</w:t>
      </w:r>
    </w:p>
    <w:p>
      <w:pPr>
        <w:numPr>
          <w:ilvl w:val="0"/>
          <w:numId w:val="1003"/>
        </w:numPr>
        <w:pStyle w:val="Compact"/>
      </w:pPr>
      <w:r>
        <w:rPr>
          <w:bCs/>
          <w:b/>
        </w:rPr>
        <w:t xml:space="preserve">Emission Control Areas:</w:t>
      </w:r>
      <w:r>
        <w:t xml:space="preserve"> </w:t>
      </w:r>
      <w:r>
        <w:t xml:space="preserve">The Arabian Gulf is subject to strict emission controls. Marine engineers must maintain scrubbers, selective catalytic reduction systems, and ballast water treatment plants to ensure compliance with environmental regulations.</w:t>
      </w:r>
    </w:p>
    <w:p>
      <w:pPr>
        <w:numPr>
          <w:ilvl w:val="0"/>
          <w:numId w:val="1003"/>
        </w:numPr>
        <w:pStyle w:val="Compact"/>
      </w:pPr>
      <w:r>
        <w:rPr>
          <w:bCs/>
          <w:b/>
        </w:rPr>
        <w:t xml:space="preserve">Digitalization and Smart Shipping:</w:t>
      </w:r>
      <w:r>
        <w:t xml:space="preserve"> </w:t>
      </w:r>
      <w:r>
        <w:t xml:space="preserve">Abu Dhabi is investing in smart port technologies. Marine engineers are now required to use data analytics for predictive maintenance, reducing downtime and improving fuel efficiency through algorithmic optimization of engine performance.</w:t>
      </w:r>
    </w:p>
    <w:bookmarkEnd w:id="26"/>
    <w:bookmarkStart w:id="27" w:name="X0fef7ad9c91675ea330db8a3f8fbd83a1748e98"/>
    <w:p>
      <w:pPr>
        <w:pStyle w:val="Heading3"/>
      </w:pPr>
      <w:r>
        <w:t xml:space="preserve">VII. Educational Requirements and Professional Development</w:t>
      </w:r>
    </w:p>
    <w:p>
      <w:pPr>
        <w:pStyle w:val="FirstParagraph"/>
      </w:pPr>
      <w:r>
        <w:t xml:space="preserve">Becoming a qualified Marine Engineer capable of serving in the high-stakes environment of Abu Dhabi requires rigorous education. Candidates typically need a Bachelor’s degree in Naval Architecture or Marine Engineering from accredited institutions. Furthermore, certification through the UAE’s Ministry of Energy and Infrastructure is mandatory.</w:t>
      </w:r>
    </w:p>
    <w:p>
      <w:pPr>
        <w:pStyle w:val="BodyText"/>
      </w:pPr>
      <w:r>
        <w:t xml:space="preserve">Continuous professional development (CPD) is equally important. As technology evolves rapidly, marine engineers must attend workshops on cybersecurity in maritime systems, new IMO regulations, and advanced machinery diagnostics. Institutions in Abu Dhabi are increasingly partnering with global maritime academies to provide specialized training for local engineers.</w:t>
      </w:r>
    </w:p>
    <w:bookmarkEnd w:id="27"/>
    <w:bookmarkStart w:id="28" w:name="viii.-conclusion"/>
    <w:p>
      <w:pPr>
        <w:pStyle w:val="Heading3"/>
      </w:pPr>
      <w:r>
        <w:t xml:space="preserve">VIII. Conclusion</w:t>
      </w:r>
    </w:p>
    <w:p>
      <w:pPr>
        <w:pStyle w:val="FirstParagraph"/>
      </w:pPr>
      <w:r>
        <w:t xml:space="preserve">In conclusion, the Marine Engineer is an indispensable asset to the economic and industrial framework of the</w:t>
      </w:r>
      <w:r>
        <w:t xml:space="preserve"> </w:t>
      </w:r>
      <w:r>
        <w:rPr>
          <w:bCs/>
          <w:b/>
        </w:rPr>
        <w:t xml:space="preserve">United Arab Emirates Abu Dhabi</w:t>
      </w:r>
      <w:r>
        <w:t xml:space="preserve">. From maintaining the reliability of commercial shipping lanes in Khalifa Port to ensuring the safety of offshore energy infrastructure, their expertise underpins national prosperity. As Abu Dhabi moves toward a more sustainable and digital future, the role of the marine engineer will continue to expand, requiring greater technical proficiency and environmental awareness.</w:t>
      </w:r>
    </w:p>
    <w:p>
      <w:pPr>
        <w:pStyle w:val="BodyText"/>
      </w:pPr>
      <w:r>
        <w:t xml:space="preserve">The commitment to excellence in marine engineering is not just a professional obligation but a strategic necessity for the</w:t>
      </w:r>
      <w:r>
        <w:t xml:space="preserve"> </w:t>
      </w:r>
      <w:r>
        <w:rPr>
          <w:bCs/>
          <w:b/>
        </w:rPr>
        <w:t xml:space="preserve">United Arab Emirates</w:t>
      </w:r>
      <w:r>
        <w:t xml:space="preserve">. By investing in skilled engineers and modern technologies, Abu Dhabi secures its position as a leading global maritime nation. The future of this sector relies on the continuous innovation and dedication of these professionals, ensuring that the waters off Abu Dhabi remain safe, efficient, and environmentally responsible.</w:t>
      </w:r>
    </w:p>
    <w:bookmarkEnd w:id="28"/>
    <w:bookmarkStart w:id="29" w:name="ix.-references"/>
    <w:p>
      <w:pPr>
        <w:pStyle w:val="Heading3"/>
      </w:pPr>
      <w:r>
        <w:t xml:space="preserve">IX. References</w:t>
      </w:r>
    </w:p>
    <w:p>
      <w:pPr>
        <w:numPr>
          <w:ilvl w:val="0"/>
          <w:numId w:val="1004"/>
        </w:numPr>
        <w:pStyle w:val="Compact"/>
      </w:pPr>
      <w:r>
        <w:t xml:space="preserve">- International Maritime Organization (IMO). "Conventions on Marine Safety and Pollution Prevention."</w:t>
      </w:r>
    </w:p>
    <w:p>
      <w:pPr>
        <w:numPr>
          <w:ilvl w:val="0"/>
          <w:numId w:val="1004"/>
        </w:numPr>
        <w:pStyle w:val="Compact"/>
      </w:pPr>
      <w:r>
        <w:t xml:space="preserve">- Abu Dhabi Ports Company. "Annual Sustainability Report 2022."</w:t>
      </w:r>
    </w:p>
    <w:p>
      <w:pPr>
        <w:numPr>
          <w:ilvl w:val="0"/>
          <w:numId w:val="1004"/>
        </w:numPr>
        <w:pStyle w:val="Compact"/>
      </w:pPr>
      <w:r>
        <w:t xml:space="preserve">- ADNOC Group. "Health, Safety, Environment, Security and Quality Standards for Offshore Operations."</w:t>
      </w:r>
    </w:p>
    <w:p>
      <w:pPr>
        <w:numPr>
          <w:ilvl w:val="0"/>
          <w:numId w:val="1004"/>
        </w:numPr>
        <w:pStyle w:val="Compact"/>
      </w:pPr>
      <w:r>
        <w:t xml:space="preserve">- Government of the United Arab Emirates. "UAE Energy Strategy 2050."</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Marine Engineers in the United Arab Emirates Abu Dhabi</dc:title>
  <dc:creator/>
  <dc:language>en</dc:language>
  <cp:keywords/>
  <dcterms:created xsi:type="dcterms:W3CDTF">2026-07-30T06:15:31Z</dcterms:created>
  <dcterms:modified xsi:type="dcterms:W3CDTF">2026-07-30T06:15:31Z</dcterms:modified>
</cp:coreProperties>
</file>

<file path=docProps/custom.xml><?xml version="1.0" encoding="utf-8"?>
<Properties xmlns="http://schemas.openxmlformats.org/officeDocument/2006/custom-properties" xmlns:vt="http://schemas.openxmlformats.org/officeDocument/2006/docPropsVTypes"/>
</file>