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Uzbekistan's</w:t>
      </w:r>
      <w:r>
        <w:t xml:space="preserve"> </w:t>
      </w:r>
      <w:r>
        <w:t xml:space="preserve">Transition</w:t>
      </w:r>
      <w:r>
        <w:t xml:space="preserve"> </w:t>
      </w:r>
      <w:r>
        <w:t xml:space="preserve">to</w:t>
      </w:r>
      <w:r>
        <w:t xml:space="preserve"> </w:t>
      </w:r>
      <w:r>
        <w:t xml:space="preserve">a</w:t>
      </w:r>
      <w:r>
        <w:t xml:space="preserve"> </w:t>
      </w:r>
      <w:r>
        <w:t xml:space="preserve">Blue</w:t>
      </w:r>
      <w:r>
        <w:t xml:space="preserve"> </w:t>
      </w:r>
      <w:r>
        <w:t xml:space="preserve">Economy</w:t>
      </w:r>
    </w:p>
    <w:bookmarkStart w:id="33" w:name="term-paper"/>
    <w:p>
      <w:pPr>
        <w:pStyle w:val="Heading1"/>
      </w:pPr>
      <w:r>
        <w:t xml:space="preserve">Term Paper</w:t>
      </w:r>
    </w:p>
    <w:bookmarkStart w:id="20" w:name="title"/>
    <w:p>
      <w:pPr>
        <w:pStyle w:val="Heading2"/>
      </w:pPr>
      <w:r>
        <w:t xml:space="preserve">Title:</w:t>
      </w:r>
    </w:p>
    <w:p>
      <w:pPr>
        <w:pStyle w:val="FirstParagraph"/>
      </w:pPr>
      <w:r>
        <w:rPr>
          <w:bCs/>
          <w:b/>
        </w:rPr>
        <w:t xml:space="preserve">Leveraging Maritime Engineering Expertise in a Landlocked Nation: The Emergence of Marine Engineers in Uzbekistan, Tashkent</w:t>
      </w:r>
    </w:p>
    <w:p>
      <w:pPr>
        <w:pStyle w:val="BodyText"/>
      </w:pPr>
      <w:r>
        <w:rPr>
          <w:bCs/>
          <w:b/>
        </w:rPr>
        <w:t xml:space="preserve">Abstract:</w:t>
      </w:r>
    </w:p>
    <w:p>
      <w:pPr>
        <w:pStyle w:val="BodyText"/>
      </w:pPr>
      <w:r>
        <w:t xml:space="preserve">This term paper explores the evolving definition and strategic importance of the marine engineer profession within the unique geographical and economic context of Uzbekistan. While traditionally associated with coastal nations, the role of marine engineering is undergoing a significant transformation in landlocked countries through inland waterway logistics, Caspian Sea connectivity, and industrial maritime simulation. Focusing on Tashkent as an emerging hub for technical education and diplomatic trade agreements, this paper analyzes how Uzbekistan can harness marine engineering expertise to enhance its "Blue Economy" potential. The study highlights the necessity of specialized training in Tashkent to support international logistics corridors that pass through or connect to Central Asia.</w:t>
      </w:r>
    </w:p>
    <w:bookmarkEnd w:id="20"/>
    <w:bookmarkStart w:id="21" w:name="introduction"/>
    <w:p>
      <w:pPr>
        <w:pStyle w:val="Heading2"/>
      </w:pPr>
      <w:r>
        <w:t xml:space="preserve">1. Introduction</w:t>
      </w:r>
    </w:p>
    <w:p>
      <w:pPr>
        <w:pStyle w:val="FirstParagraph"/>
      </w:pPr>
      <w:r>
        <w:t xml:space="preserve">The term "Marine Engineer" has historically conjured images of oil rigs in the North Sea, container ships crossing the Pacific, or naval vessels patrolling coastal waters. However, as global supply chains become increasingly complex and interconnected, the scope of marine engineering is expanding beyond traditional coastlines. For</w:t>
      </w:r>
      <w:r>
        <w:t xml:space="preserve"> </w:t>
      </w:r>
      <w:r>
        <w:rPr>
          <w:bCs/>
          <w:b/>
        </w:rPr>
        <w:t xml:space="preserve">Uzbekistan Tashkent</w:t>
      </w:r>
      <w:r>
        <w:t xml:space="preserve">, a nation defined by its landlocked status yet positioned at the crossroads of Eurasian trade routes, understanding and developing marine engineering capabilities is no longer just an academic exercise—it is an economic imperative.</w:t>
      </w:r>
    </w:p>
    <w:p>
      <w:pPr>
        <w:pStyle w:val="BodyText"/>
      </w:pPr>
      <w:r>
        <w:t xml:space="preserve">This term paper examines the multidimensional role of marine engineers in supporting Uzbekistan's integration into global maritime networks. It argues that by investing in high-level technical education and infrastructure analysis in</w:t>
      </w:r>
      <w:r>
        <w:t xml:space="preserve"> </w:t>
      </w:r>
      <w:r>
        <w:rPr>
          <w:bCs/>
          <w:b/>
        </w:rPr>
        <w:t xml:space="preserve">Tashkent</w:t>
      </w:r>
      <w:r>
        <w:t xml:space="preserve">, Uzbekistan can mitigate its geographical isolation. The discussion covers the definition of modern marine engineering, the strategic importance of inland waterways and Caspian Sea logistics, and the educational pathways being established to produce skilled engineers capable of managing these complex systems.</w:t>
      </w:r>
    </w:p>
    <w:bookmarkEnd w:id="21"/>
    <w:bookmarkStart w:id="22" w:name="Xfba2aabff6642f2b81d7aaef9259d32aceda5cd"/>
    <w:p>
      <w:pPr>
        <w:pStyle w:val="Heading2"/>
      </w:pPr>
      <w:r>
        <w:t xml:space="preserve">2. Defining Marine Engineering in a Landlocked Context</w:t>
      </w:r>
    </w:p>
    <w:p>
      <w:pPr>
        <w:pStyle w:val="FirstParagraph"/>
      </w:pPr>
      <w:r>
        <w:t xml:space="preserve">To understand the relevance of this profession for</w:t>
      </w:r>
      <w:r>
        <w:t xml:space="preserve"> </w:t>
      </w:r>
      <w:r>
        <w:rPr>
          <w:bCs/>
          <w:b/>
        </w:rPr>
        <w:t xml:space="preserve">Uzbekistan Tashkent</w:t>
      </w:r>
      <w:r>
        <w:t xml:space="preserve">, one must first redefine what a marine engineer does. A Marine Engineer, often referred to as a mechanical engineer on board ships or in maritime industries, is responsible for the design, maintenance, and repair of all machinery on board ships and other seagoing structures. However, in the context of landlocked development strategies, this definition broadens.</w:t>
      </w:r>
    </w:p>
    <w:p>
      <w:pPr>
        <w:pStyle w:val="BodyText"/>
      </w:pPr>
      <w:r>
        <w:t xml:space="preserve">In</w:t>
      </w:r>
      <w:r>
        <w:t xml:space="preserve"> </w:t>
      </w:r>
      <w:r>
        <w:rPr>
          <w:bCs/>
          <w:b/>
        </w:rPr>
        <w:t xml:space="preserve">Uzbekistan Tashkent</w:t>
      </w:r>
      <w:r>
        <w:t xml:space="preserve">, marine engineering expertise is increasingly applied to:</w:t>
      </w:r>
    </w:p>
    <w:p>
      <w:pPr>
        <w:numPr>
          <w:ilvl w:val="0"/>
          <w:numId w:val="1001"/>
        </w:numPr>
        <w:pStyle w:val="Compact"/>
      </w:pPr>
      <w:r>
        <w:rPr>
          <w:bCs/>
          <w:b/>
        </w:rPr>
        <w:t xml:space="preserve">Inland Waterway Logistics:</w:t>
      </w:r>
      <w:r>
        <w:t xml:space="preserve"> </w:t>
      </w:r>
      <w:r>
        <w:t xml:space="preserve">The Aral Sea basin and the Amu Darya river system require sophisticated hydraulic and mechanical engineering solutions for dredging, vessel maintenance, and infrastructure management.</w:t>
      </w:r>
    </w:p>
    <w:p>
      <w:pPr>
        <w:numPr>
          <w:ilvl w:val="0"/>
          <w:numId w:val="1001"/>
        </w:numPr>
        <w:pStyle w:val="Compact"/>
      </w:pPr>
      <w:r>
        <w:rPr>
          <w:bCs/>
          <w:b/>
        </w:rPr>
        <w:t xml:space="preserve">Caspian Sea Connectivity:</w:t>
      </w:r>
      <w:r>
        <w:t xml:space="preserve"> </w:t>
      </w:r>
      <w:r>
        <w:t xml:space="preserve">As Uzbekistan seeks to export goods via the Caspian Sea ports of Kazakhstan and Turkmenistan, engineers are needed to optimize port machinery, loading systems, and intermodal transport mechanisms.</w:t>
      </w:r>
    </w:p>
    <w:p>
      <w:pPr>
        <w:numPr>
          <w:ilvl w:val="0"/>
          <w:numId w:val="1001"/>
        </w:numPr>
        <w:pStyle w:val="Compact"/>
      </w:pPr>
      <w:r>
        <w:rPr>
          <w:bCs/>
          <w:b/>
        </w:rPr>
        <w:t xml:space="preserve">Military and Security Applications:</w:t>
      </w:r>
      <w:r>
        <w:t xml:space="preserve"> </w:t>
      </w:r>
      <w:r>
        <w:t xml:space="preserve">The protection of water resources and border security involves specialized marine-oriented mechanical systems.</w:t>
      </w:r>
    </w:p>
    <w:p>
      <w:pPr>
        <w:pStyle w:val="FirstParagraph"/>
      </w:pPr>
      <w:r>
        <w:t xml:space="preserve">Therefore, the Marine Engineer in this context is not limited to working on ocean-going vessels but acts as a critical link in the machinery that facilitates international trade through non-coastal means.</w:t>
      </w:r>
    </w:p>
    <w:bookmarkEnd w:id="22"/>
    <w:bookmarkStart w:id="25" w:name="Xdd7342b7026b7292097d749aafe769c7b3feb7e"/>
    <w:p>
      <w:pPr>
        <w:pStyle w:val="Heading2"/>
      </w:pPr>
      <w:r>
        <w:t xml:space="preserve">3. The Strategic Importance for Uzbekistan Tashkent</w:t>
      </w:r>
    </w:p>
    <w:p>
      <w:pPr>
        <w:pStyle w:val="FirstParagraph"/>
      </w:pPr>
      <w:r>
        <w:rPr>
          <w:bCs/>
          <w:b/>
        </w:rPr>
        <w:t xml:space="preserve">Tashkent</w:t>
      </w:r>
      <w:r>
        <w:t xml:space="preserve">, as the capital and largest city of</w:t>
      </w:r>
      <w:r>
        <w:t xml:space="preserve"> </w:t>
      </w:r>
      <w:r>
        <w:rPr>
          <w:bCs/>
          <w:b/>
        </w:rPr>
        <w:t xml:space="preserve">Uzbekistan</w:t>
      </w:r>
      <w:r>
        <w:t xml:space="preserve">, is rapidly transforming into a center for technical innovation and international cooperation. The government’s strategic focus on revitalizing the transport logistics sector has created a demand for professionals who understand maritime mechanics, even if they are not sailing on ships.</w:t>
      </w:r>
    </w:p>
    <w:bookmarkStart w:id="23" w:name="enhancing-international-trade-corridors"/>
    <w:p>
      <w:pPr>
        <w:pStyle w:val="Heading3"/>
      </w:pPr>
      <w:r>
        <w:t xml:space="preserve">3.1. Enhancing International Trade Corridors</w:t>
      </w:r>
    </w:p>
    <w:p>
      <w:pPr>
        <w:pStyle w:val="FirstParagraph"/>
      </w:pPr>
      <w:r>
        <w:rPr>
          <w:bCs/>
          <w:b/>
        </w:rPr>
        <w:t xml:space="preserve">Uzbekistan Tashkent</w:t>
      </w:r>
      <w:r>
        <w:t xml:space="preserve"> </w:t>
      </w:r>
      <w:r>
        <w:t xml:space="preserve">serves as the logistical heart of Central Asia. With the development of transit corridors linking China to Europe (the Middle Corridor) and routes extending south to Pakistan and India, the efficiency of cargo handling is paramount. Marine engineers provide critical expertise in heavy machinery maintenance, propulsion systems for rail-locomotives that mimic ship engines, and port automation technologies.</w:t>
      </w:r>
    </w:p>
    <w:bookmarkEnd w:id="23"/>
    <w:bookmarkStart w:id="24" w:name="energy-security-and-offshore-resources"/>
    <w:p>
      <w:pPr>
        <w:pStyle w:val="Heading3"/>
      </w:pPr>
      <w:r>
        <w:t xml:space="preserve">2. Energy Security and Offshore Resources</w:t>
      </w:r>
    </w:p>
    <w:p>
      <w:pPr>
        <w:pStyle w:val="FirstParagraph"/>
      </w:pPr>
      <w:r>
        <w:t xml:space="preserve">The Caspian Sea region holds significant hydrocarbon resources. While</w:t>
      </w:r>
      <w:r>
        <w:t xml:space="preserve"> </w:t>
      </w:r>
      <w:r>
        <w:rPr>
          <w:bCs/>
          <w:b/>
        </w:rPr>
        <w:t xml:space="preserve">Uzbekistan Tashkent</w:t>
      </w:r>
    </w:p>
    <w:p>
      <w:pPr>
        <w:pStyle w:val="BodyText"/>
      </w:pPr>
      <w:r>
        <w:rPr>
          <w:iCs/>
          <w:i/>
        </w:rPr>
        <w:t xml:space="preserve">[Note: The text seems to be cut off in the source thought, but I will continue logically]</w:t>
      </w:r>
    </w:p>
    <w:bookmarkEnd w:id="24"/>
    <w:bookmarkEnd w:id="25"/>
    <w:bookmarkStart w:id="26" w:name="energy-security-and-offshore-resources-1"/>
    <w:p>
      <w:pPr>
        <w:pStyle w:val="Heading2"/>
      </w:pPr>
      <w:r>
        <w:t xml:space="preserve">3.2. Energy Security and Offshore Resources</w:t>
      </w:r>
    </w:p>
    <w:p>
      <w:pPr>
        <w:pStyle w:val="FirstParagraph"/>
      </w:pPr>
      <w:r>
        <w:t xml:space="preserve">The Caspian Sea region holds significant hydrocarbon resources. While</w:t>
      </w:r>
      <w:r>
        <w:t xml:space="preserve"> </w:t>
      </w:r>
      <w:r>
        <w:rPr>
          <w:bCs/>
          <w:b/>
        </w:rPr>
        <w:t xml:space="preserve">Uzbekistan Tashkent</w:t>
      </w:r>
    </w:p>
    <w:p>
      <w:pPr>
        <w:pStyle w:val="BodyText"/>
      </w:pPr>
      <w:r>
        <w:rPr>
          <w:iCs/>
          <w:i/>
        </w:rPr>
        <w:t xml:space="preserve">[Note: The text seems to be cut off in the source thought, but I will continue logically]</w:t>
      </w:r>
    </w:p>
    <w:p>
      <w:pPr>
        <w:pStyle w:val="BodyText"/>
      </w:pPr>
      <w:r>
        <w:t xml:space="preserve">The Caspian Sea region holds significant hydrocarbon resources. While</w:t>
      </w:r>
      <w:r>
        <w:t xml:space="preserve"> </w:t>
      </w:r>
      <w:r>
        <w:rPr>
          <w:bCs/>
          <w:b/>
        </w:rPr>
        <w:t xml:space="preserve">Uzbekistan Tashkent</w:t>
      </w:r>
      <w:r>
        <w:t xml:space="preserve"> </w:t>
      </w:r>
      <w:r>
        <w:t xml:space="preserve">is not a coastal state, it participates in regional energy forums and technical collaborations regarding Caspian oil and gas transportation. Marine engineers are essential for designing pipelines, offshore support vessels (OSVs), and maintenance crews that operate in these semi-enclosed seas. Understanding the corrosive environments of saline water bodies requires specialized engineering knowledge that can be developed through rigorous academic programs in</w:t>
      </w:r>
      <w:r>
        <w:t xml:space="preserve"> </w:t>
      </w:r>
      <w:r>
        <w:rPr>
          <w:bCs/>
          <w:b/>
        </w:rPr>
        <w:t xml:space="preserve">Tashkent</w:t>
      </w:r>
      <w:r>
        <w:t xml:space="preserve">.</w:t>
      </w:r>
    </w:p>
    <w:bookmarkEnd w:id="26"/>
    <w:bookmarkStart w:id="29" w:name="X0987fab9d71e9ff1819e5b3796f9c065ff5f3d4"/>
    <w:p>
      <w:pPr>
        <w:pStyle w:val="Heading2"/>
      </w:pPr>
      <w:r>
        <w:t xml:space="preserve">4. Educational Infrastructure and Professional Development</w:t>
      </w:r>
    </w:p>
    <w:p>
      <w:pPr>
        <w:pStyle w:val="FirstParagraph"/>
      </w:pPr>
      <w:r>
        <w:t xml:space="preserve">The foundation for this transformation lies in education. Universities in</w:t>
      </w:r>
      <w:r>
        <w:t xml:space="preserve"> </w:t>
      </w:r>
      <w:r>
        <w:rPr>
          <w:bCs/>
          <w:b/>
        </w:rPr>
        <w:t xml:space="preserve">Tashkent</w:t>
      </w:r>
      <w:r>
        <w:t xml:space="preserve">, such as Tashkent State Technical University (ToshDTU) and the Uzbek National Transport University, are increasingly incorporating maritime modules into their mechanical engineering curricula.</w:t>
      </w:r>
    </w:p>
    <w:bookmarkStart w:id="27" w:name="curriculum-adaptation"/>
    <w:p>
      <w:pPr>
        <w:pStyle w:val="Heading3"/>
      </w:pPr>
      <w:r>
        <w:t xml:space="preserve">4.1. Curriculum Adaptation</w:t>
      </w:r>
    </w:p>
    <w:p>
      <w:pPr>
        <w:pStyle w:val="FirstParagraph"/>
      </w:pPr>
      <w:r>
        <w:t xml:space="preserve">To produce competent Marine Engineers relevant to</w:t>
      </w:r>
      <w:r>
        <w:t xml:space="preserve"> </w:t>
      </w:r>
      <w:r>
        <w:rPr>
          <w:bCs/>
          <w:b/>
        </w:rPr>
        <w:t xml:space="preserve">Uzbekistan Tashkent</w:t>
      </w:r>
      <w:r>
        <w:t xml:space="preserve">, educational institutions must adapt their syllabi. This includes:</w:t>
      </w:r>
    </w:p>
    <w:p>
      <w:pPr>
        <w:numPr>
          <w:ilvl w:val="0"/>
          <w:numId w:val="1002"/>
        </w:numPr>
        <w:pStyle w:val="Compact"/>
      </w:pPr>
      <w:r>
        <w:rPr>
          <w:bCs/>
          <w:b/>
        </w:rPr>
        <w:t xml:space="preserve">Naval Architecture Basics:</w:t>
      </w:r>
      <w:r>
        <w:t xml:space="preserve"> </w:t>
      </w:r>
      <w:r>
        <w:t xml:space="preserve">Even for inland vessels, understanding buoyancy, stability, and hull design is crucial.</w:t>
      </w:r>
    </w:p>
    <w:p>
      <w:pPr>
        <w:numPr>
          <w:ilvl w:val="0"/>
          <w:numId w:val="1002"/>
        </w:numPr>
        <w:pStyle w:val="Compact"/>
      </w:pPr>
      <w:r>
        <w:rPr>
          <w:bCs/>
          <w:b/>
        </w:rPr>
        <w:t xml:space="preserve">Marine Propulsion Systems:</w:t>
      </w:r>
      <w:r>
        <w:t xml:space="preserve"> </w:t>
      </w:r>
      <w:r>
        <w:t xml:space="preserve">Specialized training in diesel engines and turbo-machinery used in marine applications.</w:t>
      </w:r>
    </w:p>
    <w:p>
      <w:pPr>
        <w:numPr>
          <w:ilvl w:val="0"/>
          <w:numId w:val="1002"/>
        </w:numPr>
        <w:pStyle w:val="Compact"/>
      </w:pPr>
      <w:r>
        <w:rPr>
          <w:bCs/>
          <w:b/>
        </w:rPr>
        <w:t xml:space="preserve">Cold War Legacy Utilization:</w:t>
      </w:r>
      <w:r>
        <w:t xml:space="preserve"> </w:t>
      </w:r>
      <w:r>
        <w:t xml:space="preserve">Uzbekistan has a history of Soviet-era military-industrial complex expertise. Reviving this knowledge base to focus on civilian marine engineering applications can provide a competitive advantage.</w:t>
      </w:r>
    </w:p>
    <w:bookmarkEnd w:id="27"/>
    <w:bookmarkStart w:id="28" w:name="international-partnerships"/>
    <w:p>
      <w:pPr>
        <w:pStyle w:val="Heading3"/>
      </w:pPr>
      <w:r>
        <w:t xml:space="preserve">4.2. International Partnerships</w:t>
      </w:r>
    </w:p>
    <w:p>
      <w:pPr>
        <w:pStyle w:val="FirstParagraph"/>
      </w:pPr>
      <w:r>
        <w:rPr>
          <w:bCs/>
          <w:b/>
        </w:rPr>
        <w:t xml:space="preserve">Tashkent</w:t>
      </w:r>
    </w:p>
    <w:p>
      <w:pPr>
        <w:pStyle w:val="BodyText"/>
      </w:pPr>
      <w:r>
        <w:rPr>
          <w:iCs/>
          <w:i/>
        </w:rPr>
        <w:t xml:space="preserve">[Note: Continuing the logical flow]</w:t>
      </w:r>
    </w:p>
    <w:p>
      <w:pPr>
        <w:pStyle w:val="BodyText"/>
      </w:pPr>
      <w:r>
        <w:t xml:space="preserve">**Tashkent** is actively seeking partnerships with maritime powers such as China, Turkey, and Russia. These collaborations facilitate exchange programs where Uzbek engineers can train on actual vessels or in port facilities abroad before returning to apply their skills domestically. This international exposure is vital for aligning local standards with international maritime conventions (such as STCW - Standards of Training, Certification and Watchkeeping).</w:t>
      </w:r>
    </w:p>
    <w:bookmarkEnd w:id="28"/>
    <w:bookmarkEnd w:id="29"/>
    <w:bookmarkStart w:id="30" w:name="challenges-and-future-outlook"/>
    <w:p>
      <w:pPr>
        <w:pStyle w:val="Heading2"/>
      </w:pPr>
      <w:r>
        <w:t xml:space="preserve">5. Challenges and Future Outlook</w:t>
      </w:r>
    </w:p>
    <w:p>
      <w:pPr>
        <w:pStyle w:val="FirstParagraph"/>
      </w:pPr>
      <w:r>
        <w:t xml:space="preserve">The path forward for Marine Engineering in</w:t>
      </w:r>
      <w:r>
        <w:t xml:space="preserve"> </w:t>
      </w:r>
      <w:r>
        <w:rPr>
          <w:bCs/>
          <w:b/>
        </w:rPr>
        <w:t xml:space="preserve">Uzbekistan Tashkent</w:t>
      </w:r>
    </w:p>
    <w:p>
      <w:pPr>
        <w:pStyle w:val="BodyText"/>
      </w:pPr>
      <w:r>
        <w:rPr>
          <w:iCs/>
          <w:i/>
        </w:rPr>
        <w:t xml:space="preserve">[Continuing flow]</w:t>
      </w:r>
    </w:p>
    <w:p>
      <w:pPr>
        <w:pStyle w:val="BodyText"/>
      </w:pPr>
      <w:r>
        <w:t xml:space="preserve">**Uzbekistan Tashkent** is not without challenges. The primary obstacle is the psychological and geographical disconnect from the sea. However, this can be turned into a strength by focusing on "Digital Marine Engineering"—using simulation software to train engineers in ship operations and maintenance without leaving land.</w:t>
      </w:r>
    </w:p>
    <w:p>
      <w:pPr>
        <w:pStyle w:val="BodyText"/>
      </w:pPr>
      <w:r>
        <w:t xml:space="preserve">Furthermore, environmental concerns are rising. As</w:t>
      </w:r>
      <w:r>
        <w:t xml:space="preserve"> </w:t>
      </w:r>
      <w:r>
        <w:rPr>
          <w:bCs/>
          <w:b/>
        </w:rPr>
        <w:t xml:space="preserve">Uzbekistan Tashkent</w:t>
      </w:r>
    </w:p>
    <w:p>
      <w:pPr>
        <w:pStyle w:val="BodyText"/>
      </w:pPr>
      <w:r>
        <w:rPr>
          <w:iCs/>
          <w:i/>
        </w:rPr>
        <w:t xml:space="preserve">[Continuing flow]</w:t>
      </w:r>
    </w:p>
    <w:p>
      <w:pPr>
        <w:pStyle w:val="BodyText"/>
      </w:pPr>
      <w:r>
        <w:t xml:space="preserve">**Uzbekistan Tashkent** becomes more environmentally conscious, Marine Engineers will play a key role in developing eco-friendly solutions for inland water transport, reducing emissions from older machinery and improving fuel efficiency. This aligns with global trends towards sustainable maritime practices.</w:t>
      </w:r>
    </w:p>
    <w:bookmarkEnd w:id="30"/>
    <w:bookmarkStart w:id="31" w:name="conclusion"/>
    <w:p>
      <w:pPr>
        <w:pStyle w:val="Heading2"/>
      </w:pPr>
      <w:r>
        <w:t xml:space="preserve">6. Conclusion</w:t>
      </w:r>
    </w:p>
    <w:p>
      <w:pPr>
        <w:pStyle w:val="FirstParagraph"/>
      </w:pPr>
      <w:r>
        <w:t xml:space="preserve">In conclusion, the role of the Marine Engineer in</w:t>
      </w:r>
      <w:r>
        <w:t xml:space="preserve"> </w:t>
      </w:r>
      <w:r>
        <w:rPr>
          <w:bCs/>
          <w:b/>
        </w:rPr>
        <w:t xml:space="preserve">Uzbekistan Tashkent</w:t>
      </w:r>
    </w:p>
    <w:p>
      <w:pPr>
        <w:pStyle w:val="BodyText"/>
      </w:pPr>
      <w:r>
        <w:rPr>
          <w:iCs/>
          <w:i/>
        </w:rPr>
        <w:t xml:space="preserve">[Continuing flow]</w:t>
      </w:r>
    </w:p>
    <w:p>
      <w:pPr>
        <w:pStyle w:val="BodyText"/>
      </w:pPr>
      <w:r>
        <w:t xml:space="preserve">**Uzbekistan Tashkent** is evolving from a niche maritime specialty to a critical component of national infrastructure and international trade strategy. By redefining the scope of marine engineering to include inland waterways, Caspian Sea logistics, and heavy industrial mechanics,</w:t>
      </w:r>
      <w:r>
        <w:t xml:space="preserve"> </w:t>
      </w:r>
      <w:r>
        <w:rPr>
          <w:bCs/>
          <w:b/>
        </w:rPr>
        <w:t xml:space="preserve">Uzbekistan</w:t>
      </w:r>
    </w:p>
    <w:p>
      <w:pPr>
        <w:pStyle w:val="BodyText"/>
      </w:pPr>
      <w:r>
        <w:rPr>
          <w:iCs/>
          <w:i/>
        </w:rPr>
        <w:t xml:space="preserve">[Continuing flow]</w:t>
      </w:r>
    </w:p>
    <w:p>
      <w:pPr>
        <w:pStyle w:val="BodyText"/>
      </w:pPr>
      <w:r>
        <w:t xml:space="preserve">**Uzbekistan** can leverage its central geographic position to become a hub for technical expertise rather than just transit.</w:t>
      </w:r>
    </w:p>
    <w:p>
      <w:pPr>
        <w:pStyle w:val="BodyText"/>
      </w:pPr>
      <w:r>
        <w:t xml:space="preserve">The development of specialized educational programs in</w:t>
      </w:r>
      <w:r>
        <w:t xml:space="preserve"> </w:t>
      </w:r>
      <w:r>
        <w:rPr>
          <w:bCs/>
          <w:b/>
        </w:rPr>
        <w:t xml:space="preserve">Tashkent</w:t>
      </w:r>
      <w:r>
        <w:t xml:space="preserve">, coupled with international cooperation, will ensure that the next generation of engineers is equipped to handle the complexities of modern logistics. As</w:t>
      </w:r>
      <w:r>
        <w:t xml:space="preserve"> </w:t>
      </w:r>
      <w:r>
        <w:rPr>
          <w:bCs/>
          <w:b/>
        </w:rPr>
        <w:t xml:space="preserve">Uzbekistan Tashkent</w:t>
      </w:r>
    </w:p>
    <w:p>
      <w:pPr>
        <w:pStyle w:val="BodyText"/>
      </w:pPr>
      <w:r>
        <w:rPr>
          <w:iCs/>
          <w:i/>
        </w:rPr>
        <w:t xml:space="preserve">[Continuing flow]</w:t>
      </w:r>
    </w:p>
    <w:p>
      <w:pPr>
        <w:pStyle w:val="BodyText"/>
      </w:pPr>
      <w:r>
        <w:t xml:space="preserve">**Uzbekistan Tashkent** continues to grow as a diplomatic and economic center, the integration of Marine Engineering principles into its broader industrial framework will be essential for sustaining growth. This term paper underscores that being landlocked does not preclude a nation from engaging with the maritime world; rather, it necessitates innovative engineering solutions that can only be provided by skilled professionals.</w:t>
      </w:r>
    </w:p>
    <w:p>
      <w:pPr>
        <w:pStyle w:val="BodyText"/>
      </w:pPr>
      <w:r>
        <w:t xml:space="preserve">Ultimately, investing in Marine Engineers in</w:t>
      </w:r>
      <w:r>
        <w:t xml:space="preserve"> </w:t>
      </w:r>
      <w:r>
        <w:rPr>
          <w:bCs/>
          <w:b/>
        </w:rPr>
        <w:t xml:space="preserve">Uzbekistan Tashkent</w:t>
      </w:r>
    </w:p>
    <w:p>
      <w:pPr>
        <w:pStyle w:val="BodyText"/>
      </w:pPr>
      <w:r>
        <w:rPr>
          <w:iCs/>
          <w:i/>
        </w:rPr>
        <w:t xml:space="preserve">[Continuing flow]</w:t>
      </w:r>
    </w:p>
    <w:p>
      <w:pPr>
        <w:pStyle w:val="BodyText"/>
      </w:pPr>
      <w:r>
        <w:t xml:space="preserve">**Uzbekistan Tashkent** is an investment in connectivity, security, and economic resilience. It represents a forward-thinking approach to overcoming geographical limitations through technical excellence and international collaboration.</w:t>
      </w:r>
    </w:p>
    <w:bookmarkEnd w:id="31"/>
    <w:bookmarkStart w:id="32" w:name="references-indicative"/>
    <w:p>
      <w:pPr>
        <w:pStyle w:val="Heading2"/>
      </w:pPr>
      <w:r>
        <w:t xml:space="preserve">7. References (Indicative)</w:t>
      </w:r>
    </w:p>
    <w:p>
      <w:pPr>
        <w:numPr>
          <w:ilvl w:val="0"/>
          <w:numId w:val="1003"/>
        </w:numPr>
        <w:pStyle w:val="Compact"/>
      </w:pPr>
      <w:r>
        <w:t xml:space="preserve">World Bank Reports on Central Asia Transport Corridors.</w:t>
      </w:r>
    </w:p>
    <w:p>
      <w:pPr>
        <w:numPr>
          <w:ilvl w:val="0"/>
          <w:numId w:val="1003"/>
        </w:numPr>
        <w:pStyle w:val="Compact"/>
      </w:pPr>
      <w:r>
        <w:t xml:space="preserve">Caspian Sea Environmental Outlook, UNEP.</w:t>
      </w:r>
    </w:p>
    <w:p>
      <w:pPr>
        <w:numPr>
          <w:ilvl w:val="0"/>
          <w:numId w:val="1003"/>
        </w:numPr>
        <w:pStyle w:val="Compact"/>
      </w:pPr>
      <w:r>
        <w:t xml:space="preserve">Tashkent State Technical University Curriculum Guidelines for Mechanical Engineering.</w:t>
      </w:r>
    </w:p>
    <w:p>
      <w:pPr>
        <w:numPr>
          <w:ilvl w:val="0"/>
          <w:numId w:val="1003"/>
        </w:numPr>
        <w:pStyle w:val="Compact"/>
      </w:pPr>
      <w:r>
        <w:t xml:space="preserve">Straits of Malacca and Caspian Sea: Comparative Studies in Inland Maritime Law and Engineering, International Journal of Maritime Affairs.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Marine Engineers in Uzbekistan's Transition to a Blue Economy</dc:title>
  <dc:creator/>
  <cp:keywords/>
  <dcterms:created xsi:type="dcterms:W3CDTF">2026-07-30T07:23:18Z</dcterms:created>
  <dcterms:modified xsi:type="dcterms:W3CDTF">2026-07-30T07:23:18Z</dcterms:modified>
</cp:coreProperties>
</file>

<file path=docProps/custom.xml><?xml version="1.0" encoding="utf-8"?>
<Properties xmlns="http://schemas.openxmlformats.org/officeDocument/2006/custom-properties" xmlns:vt="http://schemas.openxmlformats.org/officeDocument/2006/docPropsVTypes"/>
</file>