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Algiers</w:t>
      </w:r>
    </w:p>
    <w:bookmarkStart w:id="27" w:name="X0126a0138652f6d2b98867d19d840a8016eca26"/>
    <w:p>
      <w:pPr>
        <w:pStyle w:val="Heading1"/>
      </w:pPr>
      <w:r>
        <w:t xml:space="preserve">The Strategic Role of the Marketing Manager in Algeria Algiers: Navigating Cultural Nuances and Digital Transformation</w:t>
      </w:r>
    </w:p>
    <w:bookmarkStart w:id="26" w:name="Xc1a5b9f4e05ab33c13b192a630dbc01fe735409"/>
    <w:p>
      <w:pPr>
        <w:pStyle w:val="Heading2"/>
      </w:pPr>
      <w:r>
        <w:t xml:space="preserve">A Term Paper Submitted for Advanced Business Strategy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Marketing &amp; Management</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In the contemporary global business landscape, the efficacy of any organization is heavily dependent on its ability to connect with consumers in a meaningful and culturally resonant manner. Nowhere is this more critical than in Algeria Algiers, the vibrant capital city that serves as both the economic heartbeat and cultural hub of North Africa. This term paper explores the multifaceted role of a</w:t>
      </w:r>
      <w:r>
        <w:t xml:space="preserve"> </w:t>
      </w:r>
      <w:r>
        <w:rPr>
          <w:bCs/>
          <w:b/>
        </w:rPr>
        <w:t xml:space="preserve">Marketing Manager</w:t>
      </w:r>
      <w:r>
        <w:t xml:space="preserve"> </w:t>
      </w:r>
      <w:r>
        <w:t xml:space="preserve">operating within this unique geopolitical and sociocultural context. The focus remains squarely on how a</w:t>
      </w:r>
      <w:r>
        <w:t xml:space="preserve"> </w:t>
      </w:r>
      <w:r>
        <w:rPr>
          <w:bCs/>
          <w:b/>
        </w:rPr>
        <w:t xml:space="preserve">Marketing Manager</w:t>
      </w:r>
      <w:r>
        <w:t xml:space="preserve"> </w:t>
      </w:r>
      <w:r>
        <w:t xml:space="preserve">must adapt traditional strategies to fit the dynamic market conditions present in Algeria Algiers, balancing modern digital trends with deep-rooted local traditions.</w:t>
      </w:r>
    </w:p>
    <w:p>
      <w:pPr>
        <w:pStyle w:val="BodyText"/>
      </w:pPr>
      <w:r>
        <w:t xml:space="preserve">The city of Algeria Algiers is not merely a geographic location but a complex ecosystem of historical significance, rapid urbanization, and evolving consumer behaviors. For professionals seeking to lead marketing initiatives in this region, understanding the intersection of French colonial legacy, Arab-Berber heritage, and modern youth culture is paramount. This paper argues that the</w:t>
      </w:r>
      <w:r>
        <w:t xml:space="preserve"> </w:t>
      </w:r>
      <w:r>
        <w:rPr>
          <w:bCs/>
          <w:b/>
        </w:rPr>
        <w:t xml:space="preserve">Marketing Manager</w:t>
      </w:r>
      <w:r>
        <w:t xml:space="preserve"> </w:t>
      </w:r>
      <w:r>
        <w:t xml:space="preserve">in Algeria Algiers must act not only as a promoter of goods or services but as a cultural interpreter and strategic navigator who can bridge the gap between global standards and local expectations.</w:t>
      </w:r>
    </w:p>
    <w:bookmarkEnd w:id="20"/>
    <w:bookmarkStart w:id="21" w:name="X7a5e0b36f2917020b7ebcd2d8488a8001010c13"/>
    <w:p>
      <w:pPr>
        <w:pStyle w:val="Heading3"/>
      </w:pPr>
      <w:r>
        <w:t xml:space="preserve">II. The Socio-Cultural Landscape of Algeria Algiers</w:t>
      </w:r>
    </w:p>
    <w:p>
      <w:pPr>
        <w:pStyle w:val="FirstParagraph"/>
      </w:pPr>
      <w:r>
        <w:t xml:space="preserve">To effectively execute marketing strategies in Algeria Algiers, one must first comprehend the sociocultural fabric of the region. The consumer base in Algeria Algiers is diverse yet cohesive in its appreciation for authenticity and community values. Unlike Western markets where individualism often drives purchasing decisions, consumers in Algeria Algiers tend to be influenced heavily by family recommendations, social proof, and word-of-mouth marketing.</w:t>
      </w:r>
    </w:p>
    <w:p>
      <w:pPr>
        <w:pStyle w:val="BodyText"/>
      </w:pPr>
      <w:r>
        <w:rPr>
          <w:bCs/>
          <w:b/>
        </w:rPr>
        <w:t xml:space="preserve">Key Insight:</w:t>
      </w:r>
      <w:r>
        <w:t xml:space="preserve"> </w:t>
      </w:r>
      <w:r>
        <w:t xml:space="preserve">A successful Marketing Manager must prioritize relationship-building over transactional interactions. In Algeria Algiers, trust is the currency of commerce. Brand loyalty is not easily won but once established, it is incredibly resilient.</w:t>
      </w:r>
    </w:p>
    <w:p>
      <w:pPr>
        <w:pStyle w:val="BodyText"/>
      </w:pPr>
      <w:r>
        <w:t xml:space="preserve">Furthermore, language plays a crucial role in communication within Algeria Algiers. While French remains widely used in business and higher education contexts due to historical ties, there is a growing resurgence of interest in Arabic and even Tamazight (Berber). A</w:t>
      </w:r>
      <w:r>
        <w:t xml:space="preserve"> </w:t>
      </w:r>
      <w:r>
        <w:rPr>
          <w:bCs/>
          <w:b/>
        </w:rPr>
        <w:t xml:space="preserve">Marketing Manager</w:t>
      </w:r>
      <w:r>
        <w:t xml:space="preserve"> </w:t>
      </w:r>
      <w:r>
        <w:t xml:space="preserve">must be adept at bilingual or trilingual communication, ensuring that marketing materials resonate emotionally with the target audience. The nuance of language in Algeria Algiers cannot be overstated; what works in Paris may fail miserably if not localized properly for the streets of Casbah or the modern districts of Hydra.</w:t>
      </w:r>
    </w:p>
    <w:bookmarkEnd w:id="21"/>
    <w:bookmarkStart w:id="22" w:name="iii.-the-evolving-digital-ecosystem"/>
    <w:p>
      <w:pPr>
        <w:pStyle w:val="Heading3"/>
      </w:pPr>
      <w:r>
        <w:t xml:space="preserve">III. The Evolving Digital Ecosystem</w:t>
      </w:r>
    </w:p>
    <w:p>
      <w:pPr>
        <w:pStyle w:val="FirstParagraph"/>
      </w:pPr>
      <w:r>
        <w:t xml:space="preserve">The digital landscape in Algeria Algiers is expanding at a rapid pace. With high smartphone penetration rates among the youth demographic, social media platforms such as Facebook, Instagram, and TikTok have become primary channels for brand engagement. For the</w:t>
      </w:r>
      <w:r>
        <w:t xml:space="preserve"> </w:t>
      </w:r>
      <w:r>
        <w:rPr>
          <w:bCs/>
          <w:b/>
        </w:rPr>
        <w:t xml:space="preserve">Marketing Manager</w:t>
      </w:r>
      <w:r>
        <w:t xml:space="preserve">, this presents both an opportunity and a challenge. The opportunity lies in the ability to reach vast audiences with targeted content at a relatively low cost. The challenge involves navigating regulatory frameworks regarding data privacy and online content, which are still evolving in Algeria.</w:t>
      </w:r>
    </w:p>
    <w:p>
      <w:pPr>
        <w:pStyle w:val="BodyText"/>
      </w:pPr>
      <w:r>
        <w:t xml:space="preserve">A competent</w:t>
      </w:r>
      <w:r>
        <w:t xml:space="preserve"> </w:t>
      </w:r>
      <w:r>
        <w:rPr>
          <w:bCs/>
          <w:b/>
        </w:rPr>
        <w:t xml:space="preserve">Marketing Manager</w:t>
      </w:r>
      <w:r>
        <w:t xml:space="preserve"> </w:t>
      </w:r>
      <w:r>
        <w:t xml:space="preserve">must leverage these digital tools to create interactive campaigns that encourage user participation. For instance, influencer marketing is gaining traction in Algeria Algiers, where local celebrities and micro-influencers hold significant sway over consumer opinions. Collaborating with these figures allows brands to tap into established trust networks. However, the</w:t>
      </w:r>
      <w:r>
        <w:t xml:space="preserve"> </w:t>
      </w:r>
      <w:r>
        <w:rPr>
          <w:bCs/>
          <w:b/>
        </w:rPr>
        <w:t xml:space="preserve">Marketing Manager</w:t>
      </w:r>
      <w:r>
        <w:t xml:space="preserve"> </w:t>
      </w:r>
      <w:r>
        <w:t xml:space="preserve">must ensure that these partnerships align with local ethical standards and cultural sensitivities to avoid reputational damage.</w:t>
      </w:r>
    </w:p>
    <w:bookmarkEnd w:id="22"/>
    <w:bookmarkStart w:id="23" w:name="iv.-strategic-challenges-and-adaptations"/>
    <w:p>
      <w:pPr>
        <w:pStyle w:val="Heading3"/>
      </w:pPr>
      <w:r>
        <w:t xml:space="preserve">IV. Strategic Challenges and Adaptations</w:t>
      </w:r>
    </w:p>
    <w:p>
      <w:pPr>
        <w:pStyle w:val="FirstParagraph"/>
      </w:pPr>
      <w:r>
        <w:t xml:space="preserve">Pricing strategies in Algeria Algiers require careful calibration due to economic fluctuations and purchasing power disparities. The</w:t>
      </w:r>
      <w:r>
        <w:t xml:space="preserve"> </w:t>
      </w:r>
      <w:r>
        <w:rPr>
          <w:bCs/>
          <w:b/>
        </w:rPr>
        <w:t xml:space="preserve">Marketing Manager</w:t>
      </w:r>
      <w:r>
        <w:t xml:space="preserve"> </w:t>
      </w:r>
      <w:r>
        <w:t xml:space="preserve">must conduct rigorous market research to understand the price elasticity of different consumer segments. Additionally, supply chain disruptions can occur, meaning that marketing campaigns promising immediate availability must be backed by robust logistical planning.</w:t>
      </w:r>
    </w:p>
    <w:p>
      <w:pPr>
        <w:pStyle w:val="BodyText"/>
      </w:pPr>
      <w:r>
        <w:t xml:space="preserve">The role of government policy also cannot be ignored. In Algeria Algiers, import restrictions and local content requirements can impact how products are sourced and presented. A savvy</w:t>
      </w:r>
      <w:r>
        <w:t xml:space="preserve"> </w:t>
      </w:r>
      <w:r>
        <w:rPr>
          <w:bCs/>
          <w:b/>
        </w:rPr>
        <w:t xml:space="preserve">Marketing Manager</w:t>
      </w:r>
      <w:r>
        <w:t xml:space="preserve"> </w:t>
      </w:r>
      <w:r>
        <w:t xml:space="preserve">will advocate for products or services that emphasize local production or value addition within Algeria, thereby aligning with national economic goals and enhancing brand perception among patriotic consumers.</w:t>
      </w:r>
    </w:p>
    <w:bookmarkEnd w:id="23"/>
    <w:bookmarkStart w:id="24" w:name="Xe97e3f90d7d1e68f512f1409a479c556426be11"/>
    <w:p>
      <w:pPr>
        <w:pStyle w:val="Heading3"/>
      </w:pPr>
      <w:r>
        <w:t xml:space="preserve">V. The Future of Marketing in Algeria Algiers</w:t>
      </w:r>
    </w:p>
    <w:p>
      <w:pPr>
        <w:pStyle w:val="FirstParagraph"/>
      </w:pPr>
      <w:r>
        <w:t xml:space="preserve">Looking ahead, the market in Algeria Algiers is poised for continued growth as digital infrastructure improves and consumer disposable income rises. The next generation of marketers will need to be more data-driven than ever before. Predictive analytics will allow the</w:t>
      </w:r>
      <w:r>
        <w:t xml:space="preserve"> </w:t>
      </w:r>
      <w:r>
        <w:rPr>
          <w:bCs/>
          <w:b/>
        </w:rPr>
        <w:t xml:space="preserve">Marketing Manager</w:t>
      </w:r>
      <w:r>
        <w:t xml:space="preserve"> </w:t>
      </w:r>
      <w:r>
        <w:t xml:space="preserve">to anticipate trends rather than merely react to them.</w:t>
      </w:r>
    </w:p>
    <w:p>
      <w:pPr>
        <w:pStyle w:val="BodyText"/>
      </w:pPr>
      <w:r>
        <w:t xml:space="preserve">Sustainability is another emerging theme. Young consumers in Algeria Algiers are increasingly conscious of environmental impact and corporate social responsibility. Brands that demonstrate genuine commitment to sustainable practices—such as reducing plastic waste or supporting local communities—will likely enjoy a competitive advantage. The</w:t>
      </w:r>
      <w:r>
        <w:t xml:space="preserve"> </w:t>
      </w:r>
      <w:r>
        <w:rPr>
          <w:bCs/>
          <w:b/>
        </w:rPr>
        <w:t xml:space="preserve">Marketing Manager</w:t>
      </w:r>
      <w:r>
        <w:t xml:space="preserve"> </w:t>
      </w:r>
      <w:r>
        <w:t xml:space="preserve">must weave these sustainability narratives into the core brand identity, ensuring they are communicated authentically.</w:t>
      </w:r>
    </w:p>
    <w:bookmarkEnd w:id="24"/>
    <w:bookmarkStart w:id="25" w:name="vi.-conclusion"/>
    <w:p>
      <w:pPr>
        <w:pStyle w:val="Heading3"/>
      </w:pPr>
      <w:r>
        <w:t xml:space="preserve">VI. Conclusion</w:t>
      </w:r>
    </w:p>
    <w:p>
      <w:pPr>
        <w:pStyle w:val="FirstParagraph"/>
      </w:pPr>
      <w:r>
        <w:t xml:space="preserve">In conclusion, the position of a</w:t>
      </w:r>
      <w:r>
        <w:t xml:space="preserve"> </w:t>
      </w:r>
      <w:r>
        <w:rPr>
          <w:bCs/>
          <w:b/>
        </w:rPr>
        <w:t xml:space="preserve">Marketing Manager</w:t>
      </w:r>
      <w:r>
        <w:t xml:space="preserve"> </w:t>
      </w:r>
      <w:r>
        <w:t xml:space="preserve">in Algeria Algiers is complex and demanding, requiring a blend of strategic foresight, cultural intelligence, and digital proficiency. The unique characteristics of this market—its rich history, linguistic diversity, and rapid digital adoption—demand a tailored approach that cannot be copied from international templates. Success in Algeria Algiers hinges on the ability to build trust through authentic engagement and to adapt quickly to changing local dynamics.</w:t>
      </w:r>
    </w:p>
    <w:p>
      <w:pPr>
        <w:pStyle w:val="BodyText"/>
      </w:pPr>
      <w:r>
        <w:t xml:space="preserve">As businesses continue to expand their footprint in North Africa, the importance of understanding the specific nuances of Algeria Algiers becomes increasingly evident. The</w:t>
      </w:r>
      <w:r>
        <w:t xml:space="preserve"> </w:t>
      </w:r>
      <w:r>
        <w:rPr>
          <w:bCs/>
          <w:b/>
        </w:rPr>
        <w:t xml:space="preserve">Marketing Manager</w:t>
      </w:r>
      <w:r>
        <w:t xml:space="preserve"> </w:t>
      </w:r>
      <w:r>
        <w:t xml:space="preserve">is not just a facilitator of sales but a key strategic partner in navigating this dynamic environment. By respecting local traditions while embracing innovation, the</w:t>
      </w:r>
      <w:r>
        <w:t xml:space="preserve"> </w:t>
      </w:r>
      <w:r>
        <w:rPr>
          <w:bCs/>
          <w:b/>
        </w:rPr>
        <w:t xml:space="preserve">Marketing Manager</w:t>
      </w:r>
      <w:r>
        <w:t xml:space="preserve"> </w:t>
      </w:r>
      <w:r>
        <w:t xml:space="preserve">can unlock significant value for organizations operating in Algeria Algiers, ensuring long-term success and brand loyalty in one of Africa's most promising markets.</w:t>
      </w:r>
    </w:p>
    <w:p>
      <w:r>
        <w:pict>
          <v:rect style="width:0;height:1.5pt" o:hralign="center" o:hrstd="t" o:hr="t"/>
        </w:pict>
      </w:r>
    </w:p>
    <w:p>
      <w:pPr>
        <w:pStyle w:val="FirstParagraph"/>
      </w:pPr>
      <w:r>
        <w:rPr>
          <w:iCs/>
          <w:i/>
        </w:rPr>
        <w:t xml:space="preserve">This term paper was written to highlight the critical competencies required for a Marketing Manager succeeding in the distinct business environment of Algeria Algiers.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Algeria Algiers</dc:title>
  <dc:creator/>
  <dc:language>en</dc:language>
  <cp:keywords/>
  <dcterms:created xsi:type="dcterms:W3CDTF">2026-07-29T14:24:24Z</dcterms:created>
  <dcterms:modified xsi:type="dcterms:W3CDTF">2026-07-29T14:24:24Z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