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Argentina</w:t>
      </w:r>
      <w:r>
        <w:t xml:space="preserve"> </w:t>
      </w:r>
      <w:r>
        <w:t xml:space="preserve">Córdoba</w:t>
      </w:r>
    </w:p>
    <w:bookmarkStart w:id="32" w:name="Xb8c5ad559e2d8bce95da522bb7e01aced032919"/>
    <w:p>
      <w:pPr>
        <w:pStyle w:val="Heading1"/>
      </w:pPr>
      <w:r>
        <w:t xml:space="preserve">The Strategic Role of the Marketing Manager in Argentina Córdoba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Administration and Regional Marketing Strategy</w:t>
      </w:r>
      <w:r>
        <w:br/>
      </w:r>
      <w:r>
        <w:rPr>
          <w:bCs/>
          <w:b/>
        </w:rPr>
        <w:t xml:space="preserve">Paper Type:</w:t>
      </w:r>
      <w:r>
        <w:t xml:space="preserve"> </w:t>
      </w:r>
      <w:r>
        <w:t xml:space="preserve">Term Paper</w:t>
      </w:r>
    </w:p>
    <w:bookmarkStart w:id="20" w:name="abstract"/>
    <w:p>
      <w:pPr>
        <w:pStyle w:val="Heading3"/>
      </w:pPr>
      <w:r>
        <w:t xml:space="preserve">Abstract</w:t>
      </w:r>
    </w:p>
    <w:p>
      <w:pPr>
        <w:pStyle w:val="FirstParagraph"/>
      </w:pPr>
      <w:r>
        <w:t xml:space="preserve">This term paper explores the multifaceted responsibilities, challenges, and strategic imperatives of a Marketing Manager operating within the specific economic and cultural context of Argentina Córdoba. As one of Argentina’s most significant economic hubs outside the capital city, Córdoba presents unique opportunities for brand development. This document analyzes how a Marketing Manager must adapt global marketing theories to local realities, including high inflation volatility, strong regional identity, and digital transformation trends. The paper argues that success in this region requires a hybrid approach combining data-driven digital strategies with deep community engagement and agile financial planning.</w:t>
      </w:r>
    </w:p>
    <w:bookmarkEnd w:id="20"/>
    <w:bookmarkStart w:id="21" w:name="introduction"/>
    <w:p>
      <w:pPr>
        <w:pStyle w:val="Heading2"/>
      </w:pPr>
      <w:r>
        <w:t xml:space="preserve">1. Introduction</w:t>
      </w:r>
    </w:p>
    <w:p>
      <w:pPr>
        <w:pStyle w:val="FirstParagraph"/>
      </w:pPr>
      <w:r>
        <w:t xml:space="preserve">The role of the Marketing Manager has evolved significantly in the 21st century, shifting from purely promotional activities to becoming a central pillar of corporate strategy. Nowhere is this evolution more critical than in emerging markets with complex economic structures. In Argentina Córdoba, a province known for its industrial strength, academic excellence, and distinct cultural heritage, the Marketing Manager faces a dual challenge: maintaining global competitiveness while remaining deeply rooted in local traditions.</w:t>
      </w:r>
    </w:p>
    <w:p>
      <w:pPr>
        <w:pStyle w:val="BodyText"/>
      </w:pPr>
      <w:r>
        <w:t xml:space="preserve">Córdoba is not merely an extension of Buenos Aires; it possesses a unique "Cordobés" identity that influences consumer behavior. Therefore, this term paper aims to dissect the specific duties and strategic adaptations required for a Marketing Manager in Argentina Córdoba. We will examine the economic landscape, the cultural nuances of consumers in this region, and the digital tools necessary to navigate this dynamic environment.</w:t>
      </w:r>
    </w:p>
    <w:bookmarkEnd w:id="21"/>
    <w:bookmarkStart w:id="22" w:name="Xa2c91842786f1e683daf05ff7df005e31a5c061"/>
    <w:p>
      <w:pPr>
        <w:pStyle w:val="Heading2"/>
      </w:pPr>
      <w:r>
        <w:t xml:space="preserve">2. The Economic Landscape of Argentina Córdoba</w:t>
      </w:r>
    </w:p>
    <w:p>
      <w:pPr>
        <w:pStyle w:val="FirstParagraph"/>
      </w:pPr>
      <w:r>
        <w:t xml:space="preserve">To understand the role of a Marketing Manager in Argentina Córdoba, one must first understand the macroeconomic context. Argentina has historically grappled with high inflation and currency devaluation. For a Marketing Manager, this reality dictates that traditional long-term pricing strategies are often ineffective. Instead, agility is paramount.</w:t>
      </w:r>
    </w:p>
    <w:p>
      <w:pPr>
        <w:pStyle w:val="BodyText"/>
      </w:pPr>
      <w:r>
        <w:t xml:space="preserve">In Córdoba specifically, the economy is diversified beyond agriculture to include technology services (the "Silicon Valley of Argentina"), automotive manufacturing, and logistics. Consequently, the Marketing Manager must segment audiences not just by demographics but by sector sensitivity to inflation. For instance, marketing strategies for B2B technology firms in Córdoba differ vastly from those targeting local retail consumers who are highly price-sensitive. The Marketing Manager must frequently adjust budgets and campaign durations to align with short-term economic indicators.</w:t>
      </w:r>
    </w:p>
    <w:bookmarkEnd w:id="22"/>
    <w:bookmarkStart w:id="25" w:name="cultural-nuances-and-consumer-behavior"/>
    <w:p>
      <w:pPr>
        <w:pStyle w:val="Heading2"/>
      </w:pPr>
      <w:r>
        <w:t xml:space="preserve">3. Cultural Nuances and Consumer Behavior</w:t>
      </w:r>
    </w:p>
    <w:p>
      <w:pPr>
        <w:pStyle w:val="FirstParagraph"/>
      </w:pPr>
      <w:r>
        <w:t xml:space="preserve">A successful Marketing Manager in Argentina Córdoba cannot rely solely on data; they must possess high cultural intelligence. Cordobeses are known for their warmth, directness, and strong sense of regional pride. Marketing campaigns that feel too corporate or detached often fail to resonate.</w:t>
      </w:r>
    </w:p>
    <w:bookmarkStart w:id="23" w:name="the-power-of-local-identity"/>
    <w:p>
      <w:pPr>
        <w:pStyle w:val="Heading3"/>
      </w:pPr>
      <w:r>
        <w:t xml:space="preserve">3.1 The Power of Local Identity</w:t>
      </w:r>
    </w:p>
    <w:p>
      <w:pPr>
        <w:pStyle w:val="FirstParagraph"/>
      </w:pPr>
      <w:r>
        <w:t xml:space="preserve">In Córdoba, branding that acknowledges local culture—such as references to the Chacarera music style, the importance of football clubs like Talleres and Belgrano, or regional gastronomy—tends to perform better. A Marketing Manager must curate content that feels "homegrown." This does not mean ignoring global trends but rather translating them through a Cordobés lens. For example, while sustainability is a global trend, in Córdoba, it may be more effectively communicated through the preservation of local landscapes and agricultural heritage.</w:t>
      </w:r>
    </w:p>
    <w:bookmarkEnd w:id="23"/>
    <w:bookmarkStart w:id="24" w:name="relationship-based-commerce"/>
    <w:p>
      <w:pPr>
        <w:pStyle w:val="Heading3"/>
      </w:pPr>
      <w:r>
        <w:t xml:space="preserve">3.2 Relationship-Based Commerce</w:t>
      </w:r>
    </w:p>
    <w:p>
      <w:pPr>
        <w:pStyle w:val="FirstParagraph"/>
      </w:pPr>
      <w:r>
        <w:t xml:space="preserve">The business culture in Argentina Córdoba is heavily relationship-based. Decisions are often influenced by trust and personal connections rather than purely transactional value propositions. The Marketing Manager’s role extends beyond lead generation to community building. Engaging with local influencers, partnering with regional chambers of commerce, and participating in local festivals (such as the Fiesta Nacional de la Empanada) are crucial tasks for building brand equity.</w:t>
      </w:r>
    </w:p>
    <w:bookmarkEnd w:id="24"/>
    <w:bookmarkEnd w:id="25"/>
    <w:bookmarkStart w:id="28" w:name="X681324fcb4870e6ad6db6a42b85786ecd8cc383"/>
    <w:p>
      <w:pPr>
        <w:pStyle w:val="Heading2"/>
      </w:pPr>
      <w:r>
        <w:t xml:space="preserve">4. Digital Transformation and Omnichannel Strategies</w:t>
      </w:r>
    </w:p>
    <w:p>
      <w:pPr>
        <w:pStyle w:val="FirstParagraph"/>
      </w:pPr>
      <w:r>
        <w:t xml:space="preserve">Despite its traditional roots, Córdoba is a tech-savvy region with high internet penetration. The Marketing Manager must lead the digital transformation of the organization. This involves mastering a blend of social media marketing, search engine optimization (SEO), and customer relationship management (CRM) systems.</w:t>
      </w:r>
    </w:p>
    <w:bookmarkStart w:id="26" w:name="social-media-dynamics"/>
    <w:p>
      <w:pPr>
        <w:pStyle w:val="Heading3"/>
      </w:pPr>
      <w:r>
        <w:t xml:space="preserve">4.1 Social Media Dynamics</w:t>
      </w:r>
    </w:p>
    <w:p>
      <w:pPr>
        <w:pStyle w:val="FirstParagraph"/>
      </w:pPr>
      <w:r>
        <w:t xml:space="preserve">In Argentina Córdoba, WhatsApp is not just a communication tool; it is a primary channel for business transactions and customer service. A Marketing Manager must integrate WhatsApp Business API into their strategy to facilitate direct sales and support. Furthermore, Instagram and TikTok are dominant platforms for brand awareness among younger demographics, while LinkedIn remains critical for B2B engagement in the tech sector.</w:t>
      </w:r>
    </w:p>
    <w:bookmarkEnd w:id="26"/>
    <w:bookmarkStart w:id="27" w:name="data-driven-decision-making"/>
    <w:p>
      <w:pPr>
        <w:pStyle w:val="Heading3"/>
      </w:pPr>
      <w:r>
        <w:t xml:space="preserve">4.2 Data-Driven Decision Making</w:t>
      </w:r>
    </w:p>
    <w:p>
      <w:pPr>
        <w:pStyle w:val="FirstParagraph"/>
      </w:pPr>
      <w:r>
        <w:t xml:space="preserve">The modern Marketing Manager must leverage analytics to navigate economic volatility. By monitoring real-time data on consumer spending habits, the manager can pivot campaigns quickly. For example, if inflation spikes, the marketing message may shift from luxury positioning to value-for-money propositions. This agility requires a robust digital infrastructure that allows for rapid A/B testing and performance analysis.</w:t>
      </w:r>
    </w:p>
    <w:bookmarkEnd w:id="27"/>
    <w:bookmarkEnd w:id="28"/>
    <w:bookmarkStart w:id="29" w:name="X1aa2067442d8dbd6a7220aec377a4fe4724daf0"/>
    <w:p>
      <w:pPr>
        <w:pStyle w:val="Heading2"/>
      </w:pPr>
      <w:r>
        <w:t xml:space="preserve">5. Key Responsibilities of the Marketing Manager</w:t>
      </w:r>
    </w:p>
    <w:p>
      <w:pPr>
        <w:pStyle w:val="FirstParagraph"/>
      </w:pPr>
      <w:r>
        <w:t xml:space="preserve">Based on the unique context of Argentina Córdoba, the core responsibilities of a Marketing Manager can be categorized into three main pillars:</w:t>
      </w:r>
    </w:p>
    <w:p>
      <w:pPr>
        <w:numPr>
          <w:ilvl w:val="0"/>
          <w:numId w:val="1001"/>
        </w:numPr>
        <w:pStyle w:val="Compact"/>
      </w:pPr>
      <w:r>
        <w:rPr>
          <w:bCs/>
          <w:b/>
        </w:rPr>
        <w:t xml:space="preserve">Agnostic Pricing Strategy:</w:t>
      </w:r>
      <w:r>
        <w:t xml:space="preserve"> </w:t>
      </w:r>
      <w:r>
        <w:t xml:space="preserve">Developing marketing materials that emphasize value and flexibility to cope with price fluctuations. This includes creating promotional structures that protect consumer purchasing power.</w:t>
      </w:r>
    </w:p>
    <w:p>
      <w:pPr>
        <w:numPr>
          <w:ilvl w:val="0"/>
          <w:numId w:val="1001"/>
        </w:numPr>
        <w:pStyle w:val="Compact"/>
      </w:pPr>
      <w:r>
        <w:rPr>
          <w:bCs/>
          <w:b/>
        </w:rPr>
        <w:t xml:space="preserve">Cultural Localization:</w:t>
      </w:r>
      <w:r>
        <w:t xml:space="preserve"> </w:t>
      </w:r>
      <w:r>
        <w:t xml:space="preserve">Ensuring all brand messaging respects and celebrates local Cordobés culture, avoiding generic national campaigns in favor of hyper-localized content.</w:t>
      </w:r>
    </w:p>
    <w:p>
      <w:pPr>
        <w:numPr>
          <w:ilvl w:val="0"/>
          <w:numId w:val="1001"/>
        </w:numPr>
        <w:pStyle w:val="Compact"/>
      </w:pPr>
      <w:r>
        <w:rPr>
          <w:bCs/>
          <w:b/>
        </w:rPr>
        <w:t xml:space="preserve">Digital Ecosystem Management:</w:t>
      </w:r>
      <w:r>
        <w:t xml:space="preserve"> </w:t>
      </w:r>
      <w:r>
        <w:t xml:space="preserve">Overseeing the integration of online and offline channels, ensuring a seamless customer experience whether the consumer interacts via a physical store in Nueva Córdoba or an e-commerce platform.</w:t>
      </w:r>
    </w:p>
    <w:bookmarkEnd w:id="29"/>
    <w:bookmarkStart w:id="30" w:name="challenges-and-mitigation-strategies"/>
    <w:p>
      <w:pPr>
        <w:pStyle w:val="Heading2"/>
      </w:pPr>
      <w:r>
        <w:t xml:space="preserve">6. Challenges and Mitigation Strategies</w:t>
      </w:r>
    </w:p>
    <w:p>
      <w:pPr>
        <w:pStyle w:val="FirstParagraph"/>
      </w:pPr>
      <w:r>
        <w:t xml:space="preserve">The Marketing Manager in Argentina Córdoba faces distinct challenges. Supply chain disruptions can affect product availability, requiring transparent communication strategies to manage customer expectations. Additionally, the cost of digital advertising can rise due to economic pressures.</w:t>
      </w:r>
    </w:p>
    <w:p>
      <w:pPr>
        <w:pStyle w:val="BodyText"/>
      </w:pPr>
      <w:r>
        <w:t xml:space="preserve">To mitigate these risks, Marketing Managers must diversify their channels. Over-reliance on paid media is risky in unstable economies; therefore, building organic community engagement and content marketing assets is essential. Furthermore, cross-departmental collaboration with finance teams is vital to align marketing spend with realistic revenue projections.</w:t>
      </w:r>
    </w:p>
    <w:bookmarkEnd w:id="30"/>
    <w:bookmarkStart w:id="31" w:name="conclusion"/>
    <w:p>
      <w:pPr>
        <w:pStyle w:val="Heading2"/>
      </w:pPr>
      <w:r>
        <w:t xml:space="preserve">7. Conclusion</w:t>
      </w:r>
    </w:p>
    <w:p>
      <w:pPr>
        <w:pStyle w:val="FirstParagraph"/>
      </w:pPr>
      <w:r>
        <w:t xml:space="preserve">In conclusion, the role of a Marketing Manager in Argentina Córdoba is complex, requiring a blend of analytical rigor and cultural empathy. The unique economic volatility of Argentina demands agility, while the strong regional identity of Córdoba requires authenticity. By understanding these specific dynamics—embracing digital tools like WhatsApp for direct engagement, leveraging local cultural pride for brand connection, and adapting pricing strategies to economic realities—a Marketing Manager can drive sustainable growth.</w:t>
      </w:r>
    </w:p>
    <w:p>
      <w:pPr>
        <w:pStyle w:val="BodyText"/>
      </w:pPr>
      <w:r>
        <w:t xml:space="preserve">This term paper highlights that success in Argentina Córdoba is not achieved by copying strategies from other regions but by tailoring them to the specific heartbeat of Cordobés society. The Marketing Manager acts as the bridge between global business standards and local consumer needs, ensuring that brands remain relevant, trusted, and profitable in one of Argentina’s most vibrant markets.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Argentina Córdoba</dc:title>
  <dc:creator/>
  <dc:language>en</dc:language>
  <cp:keywords/>
  <dcterms:created xsi:type="dcterms:W3CDTF">2026-07-29T14:35:34Z</dcterms:created>
  <dcterms:modified xsi:type="dcterms:W3CDTF">2026-07-29T14:35:34Z</dcterms:modified>
</cp:coreProperties>
</file>

<file path=docProps/custom.xml><?xml version="1.0" encoding="utf-8"?>
<Properties xmlns="http://schemas.openxmlformats.org/officeDocument/2006/custom-properties" xmlns:vt="http://schemas.openxmlformats.org/officeDocument/2006/docPropsVTypes"/>
</file>