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Sydney</w:t>
      </w:r>
    </w:p>
    <w:bookmarkStart w:id="30" w:name="Xde4d98dd2a852f84180962e07bcebf9167fd79a"/>
    <w:p>
      <w:pPr>
        <w:pStyle w:val="Heading1"/>
      </w:pPr>
      <w:r>
        <w:t xml:space="preserve">Term Paper: Strategic Leadership and Digital Integration of the Marketing Manager in Australia Sydney</w:t>
      </w:r>
    </w:p>
    <w:p>
      <w:pPr>
        <w:pStyle w:val="FirstParagraph"/>
      </w:pPr>
      <w:r>
        <w:rPr>
          <w:bCs/>
          <w:b/>
        </w:rPr>
        <w:t xml:space="preserve">Date:</w:t>
      </w:r>
      <w:r>
        <w:t xml:space="preserve"> </w:t>
      </w:r>
      <w:r>
        <w:t xml:space="preserve">October 26, 2023</w:t>
      </w:r>
      <w:r>
        <w:br/>
      </w:r>
      <w:r>
        <w:rPr>
          <w:bCs/>
          <w:b/>
        </w:rPr>
        <w:t xml:space="preserve">Coursename:Audience:</w:t>
      </w:r>
    </w:p>
    <w:bookmarkStart w:id="20" w:name="abstract"/>
    <w:p>
      <w:pPr>
        <w:pStyle w:val="Heading3"/>
      </w:pPr>
      <w:r>
        <w:t xml:space="preserve">Abstract</w:t>
      </w:r>
    </w:p>
    <w:p>
      <w:pPr>
        <w:pStyle w:val="FirstParagraph"/>
      </w:pPr>
      <w:r>
        <w:t xml:space="preserve">This term paper examines the critical role of the Marketing Manager within the dynamic economic landscape of Australia Sydney. As a global hub for business, finance, and tourism, Sydney presents unique challenges and opportunities that redefine traditional marketing paradigms. This document analyzes how modern Marketing Managers must leverage digital transformation, cultural diversity data insights, and sustainable practices to drive brand equity in this specific geographic context.</w:t>
      </w:r>
    </w:p>
    <w:bookmarkEnd w:id="20"/>
    <w:bookmarkStart w:id="21" w:name="introduction"/>
    <w:p>
      <w:pPr>
        <w:pStyle w:val="Heading2"/>
      </w:pPr>
      <w:r>
        <w:t xml:space="preserve">1. Introduction</w:t>
      </w:r>
    </w:p>
    <w:p>
      <w:pPr>
        <w:pStyle w:val="FirstParagraph"/>
      </w:pPr>
      <w:r>
        <w:t xml:space="preserve">In the contemporary global economy, marketing is no longer merely a support function but a core driver of corporate strategy. Nowhere is this more evident than in Australia Sydney, the largest city in Australia and one of the Asia-Pacific region’s most significant economic engines. The role of the</w:t>
      </w:r>
      <w:r>
        <w:t xml:space="preserve"> </w:t>
      </w:r>
      <w:r>
        <w:rPr>
          <w:bCs/>
          <w:b/>
        </w:rPr>
        <w:t xml:space="preserve">Marketing Manager</w:t>
      </w:r>
      <w:r>
        <w:t xml:space="preserve"> </w:t>
      </w:r>
      <w:r>
        <w:t xml:space="preserve">has evolved from simple promotional coordination to that of a strategic architect who must navigate complex consumer behaviors, regulatory environments, and rapid technological shifts. This paper argues that for organizations operating in Australia Sydney, the effectiveness of their market penetration is directly correlated with the strategic agility and data literacy of their Marketing Managers.</w:t>
      </w:r>
    </w:p>
    <w:p>
      <w:pPr>
        <w:pStyle w:val="BodyText"/>
      </w:pPr>
      <w:r>
        <w:t xml:space="preserve">Sydney serves as the gateway between Asia and Western markets. Consequently businesses headquartered or operating in this region face intense competition not only from local entities but also from multinational corporations seeking a foothold in Oceania. Therefore, understanding the specific nuances of the Australia Sydney market is imperative for any</w:t>
      </w:r>
      <w:r>
        <w:t xml:space="preserve"> </w:t>
      </w:r>
      <w:r>
        <w:rPr>
          <w:bCs/>
          <w:b/>
        </w:rPr>
        <w:t xml:space="preserve">Marketing Manager</w:t>
      </w:r>
      <w:r>
        <w:t xml:space="preserve"> </w:t>
      </w:r>
      <w:r>
        <w:t xml:space="preserve">aiming to deliver measurable returns on investment (ROI).</w:t>
      </w:r>
    </w:p>
    <w:bookmarkEnd w:id="21"/>
    <w:bookmarkStart w:id="24" w:name="X5782596ec7025ac489fca051fe732ab6926f8f6"/>
    <w:p>
      <w:pPr>
        <w:pStyle w:val="Heading2"/>
      </w:pPr>
      <w:r>
        <w:t xml:space="preserve">2. The Unique Context of Marketing in Australia Sydney</w:t>
      </w:r>
    </w:p>
    <w:p>
      <w:pPr>
        <w:pStyle w:val="FirstParagraph"/>
      </w:pPr>
      <w:r>
        <w:t xml:space="preserve">To understand the responsibilities of a Marketing Manager, one must first appreciate the distinct characteristics of their operating environment in Australia Sydney. Unlike other major global cities, Sydney possesses a unique cultural and demographic fabric that influences consumer purchasing decisions.</w:t>
      </w:r>
    </w:p>
    <w:bookmarkStart w:id="22" w:name="X8f15b13c74198d19a231cd15c0dc597eb5ed708"/>
    <w:p>
      <w:pPr>
        <w:pStyle w:val="Heading3"/>
      </w:pPr>
      <w:r>
        <w:t xml:space="preserve">2.1 Demographic Diversity and Cultural Nuance</w:t>
      </w:r>
    </w:p>
    <w:p>
      <w:pPr>
        <w:pStyle w:val="FirstParagraph"/>
      </w:pPr>
      <w:r>
        <w:t xml:space="preserve">Australia Sydney is characterized by its multicultural population. With significant communities from Asian, European, Middle Eastern, and indigenous backgrounds, the target audiences are highly diverse. A Marketing Manager cannot rely on a "one-size-fits-all" approach. Instead, they must employ segmented marketing strategies that resonate with specific cultural values while maintaining brand consistency. For instance campaigns targeting the Asian diaspora in Sydney may require different messaging channels and cultural sensitivities compared to those targeting long-standing local residents.</w:t>
      </w:r>
    </w:p>
    <w:bookmarkEnd w:id="22"/>
    <w:bookmarkStart w:id="23" w:name="high-digital-adoption-rates"/>
    <w:p>
      <w:pPr>
        <w:pStyle w:val="Heading3"/>
      </w:pPr>
      <w:r>
        <w:t xml:space="preserve">2.2 High Digital Adoption Rates</w:t>
      </w:r>
    </w:p>
    <w:p>
      <w:pPr>
        <w:pStyle w:val="FirstParagraph"/>
      </w:pPr>
      <w:r>
        <w:t xml:space="preserve">Australia is consistently ranked among the top nations for smartphone penetration and internet usage. In Australia Sydney, consumers are digitally native and expect seamless omnichannel experiences. The Marketing Manager must oversee integrated campaigns that bridge physical retail spaces in high-traffic areas like Martin Place or Bondi Beach with robust digital touchpoints, including social media engagement, mobile apps, and e-commerce platforms.</w:t>
      </w:r>
    </w:p>
    <w:bookmarkEnd w:id="23"/>
    <w:bookmarkEnd w:id="24"/>
    <w:bookmarkStart w:id="25" w:name="Xb336964edb16f04366474d8237147f8a90b683e"/>
    <w:p>
      <w:pPr>
        <w:pStyle w:val="Heading2"/>
      </w:pPr>
      <w:r>
        <w:t xml:space="preserve">3. Core Responsibilities of the Modern Marketing Manager</w:t>
      </w:r>
    </w:p>
    <w:p>
      <w:pPr>
        <w:pStyle w:val="FirstParagraph"/>
      </w:pPr>
      <w:r>
        <w:t xml:space="preserve">The scope of work for a Marketing Manager in this region extends far beyond advertising. The following sections outline the primary pillars of responsibility required to succeed in Australia Sydney.</w:t>
      </w:r>
    </w:p>
    <w:p>
      <w:pPr>
        <w:numPr>
          <w:ilvl w:val="0"/>
          <w:numId w:val="1001"/>
        </w:numPr>
        <w:pStyle w:val="Compact"/>
      </w:pPr>
      <w:r>
        <w:rPr>
          <w:bCs/>
          <w:b/>
        </w:rPr>
        <w:t xml:space="preserve">Data Analytics and Consumer Insights:</w:t>
      </w:r>
      <w:r>
        <w:t xml:space="preserve"> </w:t>
      </w:r>
      <w:r>
        <w:t xml:space="preserve">The modern Marketing Manager must be proficient in interpreting data. In Australia Sydney, where consumer behavior is heavily influenced by real-time trends, the ability to analyze market data allows for agile decision-making. This includes monitoring local events, such as the Sydney Festival or Vivid Lightss which can significantly impact foot traffic and consumer sentiment.</w:t>
      </w:r>
    </w:p>
    <w:p>
      <w:pPr>
        <w:numPr>
          <w:ilvl w:val="0"/>
          <w:numId w:val="1001"/>
        </w:numPr>
        <w:pStyle w:val="Compact"/>
      </w:pPr>
      <w:r>
        <w:rPr>
          <w:bCs/>
          <w:b/>
        </w:rPr>
        <w:t xml:space="preserve">Digital Transformation Leadership:</w:t>
      </w:r>
      <w:r>
        <w:t xml:space="preserve"> </w:t>
      </w:r>
      <w:r>
        <w:t xml:space="preserve">The Marketing Manager is responsible for driving digital adoption within their organization. This involves managing Search Engine Optimization (SEO) strategies tailored to the Australian market, utilizing localized keywords, and ensuring that digital infrastructure supports the high expectations of Sydney consumers.</w:t>
      </w:r>
    </w:p>
    <w:p>
      <w:pPr>
        <w:numPr>
          <w:ilvl w:val="0"/>
          <w:numId w:val="1001"/>
        </w:numPr>
        <w:pStyle w:val="Compact"/>
      </w:pPr>
      <w:r>
        <w:rPr>
          <w:bCs/>
          <w:b/>
        </w:rPr>
        <w:t xml:space="preserve">Budget Management and ROI Tracking:</w:t>
      </w:r>
      <w:r>
        <w:t xml:space="preserve"> </w:t>
      </w:r>
      <w:r>
        <w:t xml:space="preserve">Given the competitive cost of media space in major metropolitan areas like Sydney, efficient budget allocation is crucial. The Marketing Manager must justify expenditures through rigorous performance metrics, ensuring that every dollar spent contributes to brand awareness or sales conversion.</w:t>
      </w:r>
    </w:p>
    <w:p>
      <w:pPr>
        <w:numPr>
          <w:ilvl w:val="0"/>
          <w:numId w:val="1001"/>
        </w:numPr>
        <w:pStyle w:val="Compact"/>
      </w:pPr>
      <w:r>
        <w:rPr>
          <w:bCs/>
          <w:b/>
        </w:rPr>
        <w:t xml:space="preserve">Brand Reputation Management:</w:t>
      </w:r>
      <w:r>
        <w:t xml:space="preserve"> </w:t>
      </w:r>
      <w:r>
        <w:t xml:space="preserve">In the age of social media, brand reputation can shift rapidly. A Marketing Manager must proactively manage public relations and crisis communication, particularly sensitive issues regarding sustainability or corporate social responsibility (CSR), which are highly valued by consumers in Australia Sydney.</w:t>
      </w:r>
    </w:p>
    <w:bookmarkEnd w:id="25"/>
    <w:bookmarkStart w:id="26" w:name="strategic-challenges-and-opportunities"/>
    <w:p>
      <w:pPr>
        <w:pStyle w:val="Heading2"/>
      </w:pPr>
      <w:r>
        <w:t xml:space="preserve">4. Strategic Challenges and Opportunities</w:t>
      </w:r>
    </w:p>
    <w:p>
      <w:pPr>
        <w:pStyle w:val="FirstParagraph"/>
      </w:pPr>
      <w:r>
        <w:t xml:space="preserve">Operating a marketing department in Australia Sydney comes with distinct challenges. One of the primary hurdles is the high cost of living and doing business, which can constrain marketing budgets compared to larger global markets like New York or London. Furthermore, the small size of the local population means that market saturation can occur quickly, requiring constant innovation to maintain relevance.</w:t>
      </w:r>
    </w:p>
    <w:p>
      <w:pPr>
        <w:pStyle w:val="BodyText"/>
      </w:pPr>
      <w:r>
        <w:t xml:space="preserve">However these challenges are matched by significant opportunities. The proximity to Asian markets allows Marketing Managers in Sydney to serve as a testing ground for pan-Asian strategies. Success in Australia Sydney often provides the credibility and data needed for broader regional expansion. Additionally, the strong emphasis on lifestyle and work-life balance in Australian culture offers ample opportunity for brands that position themselves as enhancers of personal well-being.</w:t>
      </w:r>
    </w:p>
    <w:bookmarkEnd w:id="26"/>
    <w:bookmarkStart w:id="27" w:name="X876492c2249b851301b5e43af8a5e823a8e81d2"/>
    <w:p>
      <w:pPr>
        <w:pStyle w:val="Heading2"/>
      </w:pPr>
      <w:r>
        <w:t xml:space="preserve">5. The Importance of Sustainability and Ethics</w:t>
      </w:r>
    </w:p>
    <w:p>
      <w:pPr>
        <w:pStyle w:val="FirstParagraph"/>
      </w:pPr>
      <w:r>
        <w:t xml:space="preserve">In recent years there has been a marked shift in consumer preferences towards sustainable and ethical business practices. In Australia Sydney, this trend is particularly pronounced. Consumers are increasingly scrutinizing brands for their environmental impact and social governance practices. Therefore, the Marketing Manager must integrate sustainability into the core value proposition of the brand. Greenwashing is not tolerated; authenticity is key.</w:t>
      </w:r>
    </w:p>
    <w:p>
      <w:pPr>
        <w:pStyle w:val="BodyText"/>
      </w:pPr>
      <w:r>
        <w:t xml:space="preserve">A successful Marketing Manager will collaborate with product development and supply chain teams to ensure that marketing claims align with actual operational practices. This holistic approach builds long-term trust and loyalty among consumers who prioritize ethical consumption.</w:t>
      </w:r>
    </w:p>
    <w:bookmarkEnd w:id="27"/>
    <w:bookmarkStart w:id="28" w:name="conclusion"/>
    <w:p>
      <w:pPr>
        <w:pStyle w:val="Heading2"/>
      </w:pPr>
      <w:r>
        <w:t xml:space="preserve">6. Conclusion</w:t>
      </w:r>
    </w:p>
    <w:p>
      <w:pPr>
        <w:pStyle w:val="FirstParagraph"/>
      </w:pPr>
      <w:r>
        <w:t xml:space="preserve">In conclusion, the role of the Marketing Manager in Australia Sydney is multifaceted, demanding a blend of creative vision, analytical rigor, and cultural intelligence. As highlighted in this term paper, success in this vibrant market requires more than just traditional marketing tactics; it requires a deep understanding of the local demographic landscape and a commitment to digital excellence.</w:t>
      </w:r>
    </w:p>
    <w:p>
      <w:pPr>
        <w:pStyle w:val="BodyText"/>
      </w:pPr>
      <w:r>
        <w:t xml:space="preserve">For organizations aiming to thrive in Australia Sydney, investing in skilled Marketing Managers who can navigate these complexities is essential. These professionals act as the bridge between the brand and its audience, ensuring that marketing efforts are not only seen but also felt by a diverse and sophisticated consumer base. As the market continues to evolve driven by technological advancements and shifting cultural norms, the strategic oversight of the Marketing Manager will remain pivotal in securing competitive advantage.</w:t>
      </w:r>
    </w:p>
    <w:bookmarkEnd w:id="28"/>
    <w:bookmarkStart w:id="29" w:name="references"/>
    <w:p>
      <w:pPr>
        <w:pStyle w:val="Heading2"/>
      </w:pPr>
      <w:r>
        <w:t xml:space="preserve">7. References</w:t>
      </w:r>
    </w:p>
    <w:p>
      <w:pPr>
        <w:numPr>
          <w:ilvl w:val="0"/>
          <w:numId w:val="1002"/>
        </w:numPr>
        <w:pStyle w:val="Compact"/>
      </w:pPr>
      <w:r>
        <w:t xml:space="preserve">Australian Bureau of Statistics. (2023). Labour Force Australia Sydney Demographics.</w:t>
      </w:r>
    </w:p>
    <w:p>
      <w:pPr>
        <w:numPr>
          <w:ilvl w:val="0"/>
          <w:numId w:val="1002"/>
        </w:numPr>
        <w:pStyle w:val="Compact"/>
      </w:pPr>
      <w:r>
        <w:t xml:space="preserve">Digital Economy Council of Australia. (2024). Digital Adoption Trends in Major Metropolitan Cities.</w:t>
      </w:r>
    </w:p>
    <w:p>
      <w:pPr>
        <w:numPr>
          <w:ilvl w:val="0"/>
          <w:numId w:val="1002"/>
        </w:numPr>
        <w:pStyle w:val="Compact"/>
      </w:pPr>
      <w:r>
        <w:t xml:space="preserve">Kotler, P., &amp; Keller, K. L. (2016). Marketing Management Pearson Education Ltd.</w:t>
      </w:r>
    </w:p>
    <w:p>
      <w:pPr>
        <w:numPr>
          <w:ilvl w:val="0"/>
          <w:numId w:val="1002"/>
        </w:numPr>
        <w:pStyle w:val="Compact"/>
      </w:pPr>
      <w:r>
        <w:t xml:space="preserve">Sydney Business Insights Group. (2023). Consumer Behavior Shifts in the Asia-Pacific Gateway.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Marketing Manager in Australia Sydney</dc:title>
  <dc:creator/>
  <dc:language>en</dc:language>
  <cp:keywords/>
  <dcterms:created xsi:type="dcterms:W3CDTF">2026-07-30T06:16:48Z</dcterms:created>
  <dcterms:modified xsi:type="dcterms:W3CDTF">2026-07-30T06:16:48Z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