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Brazil</w:t>
      </w:r>
      <w:r>
        <w:t xml:space="preserve"> </w:t>
      </w:r>
      <w:r>
        <w:t xml:space="preserve">Brasília</w:t>
      </w:r>
    </w:p>
    <w:bookmarkStart w:id="20" w:name="term-paper"/>
    <w:p>
      <w:pPr>
        <w:pStyle w:val="Heading1"/>
      </w:pPr>
      <w:r>
        <w:t xml:space="preserve">Term Paper</w:t>
      </w:r>
    </w:p>
    <w:p>
      <w:pPr>
        <w:pStyle w:val="FirstParagraph"/>
      </w:pPr>
      <w:r>
        <w:rPr>
          <w:bCs/>
          <w:b/>
        </w:rPr>
        <w:t xml:space="preserve">Title:</w:t>
      </w:r>
      <w:r>
        <w:t xml:space="preserve">The Strategic Imperative of the Marketing Manager in Brazil Brasília: Navigating a Unique Political and Cultural Landscape</w:t>
      </w:r>
    </w:p>
    <w:p>
      <w:pPr>
        <w:pStyle w:val="BodyText"/>
      </w:pPr>
      <w:r>
        <w:rPr>
          <w:bCs/>
          <w:b/>
        </w:rPr>
        <w:t xml:space="preserve">Date:</w:t>
      </w:r>
      <w:r>
        <w:t xml:space="preserve">October 26, 2023</w:t>
      </w:r>
    </w:p>
    <w:bookmarkEnd w:id="20"/>
    <w:bookmarkStart w:id="21" w:name="i.-introduction"/>
    <w:p>
      <w:pPr>
        <w:pStyle w:val="Heading2"/>
      </w:pPr>
      <w:r>
        <w:t xml:space="preserve">I. Introduction</w:t>
      </w:r>
    </w:p>
    <w:p>
      <w:pPr>
        <w:pStyle w:val="FirstParagraph"/>
      </w:pPr>
      <w:r>
        <w:t xml:space="preserve">In the complex tapestry of modern business, few roles are as pivotal or challenging as that of the Marketing Manager. This role requires a unique blend of analytical rigor, creative vision, and cultural intelligence. However, when this position is situated within specific geographic and political contexts, its demands become exponentially more intricate. This term paper explores the distinct responsibilities and challenges faced by a Marketing Manager operating specifically in Brazil Brasília. As the capital city of Brazil, Brasília possesses attributes that differ significantly from other major economic hubs such as São Paulo or Rio de Janeiro. It is a planned city, a political epicenter, and home to thousands of civil servants and diplomatic missions. Understanding the nuances of this environment is not merely an academic exercise; it is a professional necessity for any individual seeking to drive growth in this region.</w:t>
      </w:r>
    </w:p>
    <w:bookmarkEnd w:id="21"/>
    <w:bookmarkStart w:id="22" w:name="Xe4dbb0f8d6f291198abf5e1460b68be1a4bea2e"/>
    <w:p>
      <w:pPr>
        <w:pStyle w:val="Heading2"/>
      </w:pPr>
      <w:r>
        <w:t xml:space="preserve">II. The Unique Profile of Brazil Brasília</w:t>
      </w:r>
    </w:p>
    <w:p>
      <w:pPr>
        <w:pStyle w:val="FirstParagraph"/>
      </w:pPr>
      <w:r>
        <w:t xml:space="preserve">To understand the role, one must first understand the territory. Brazil Brasília is not just another city; it is the administrative heart of a nation with significant global influence. Unlike São Paulo, which operates primarily as an industrial and financial engine, or Rio de Janeiro, known for tourism and entertainment, Brasília functions largely on public expenditure and government relations. The economy of Brazil Brasília is heavily dependent on federal spending, lobbying activities, legal services for governmental bodies in Brasília operations.</w:t>
      </w:r>
    </w:p>
    <w:p>
      <w:pPr>
        <w:pStyle w:val="BodyText"/>
      </w:pPr>
      <w:r>
        <w:t xml:space="preserve">This structural reality dictates the consumer behavior within the region. The demographic in Brazil Brasília includes a high concentration of civil servants (public servants), their families, members of the diplomatic corps from various embassies located in Brazil Brasília, and political operatives. Consequently, market segmentation here differs vastly from other Brazilian states. A Marketing Manager must navigate a landscape where purchasing power is relatively stable due to government salaries but where brand perception is heavily influenced by prestige, stability, and proximity to power centers.</w:t>
      </w:r>
    </w:p>
    <w:bookmarkEnd w:id="22"/>
    <w:bookmarkStart w:id="26" w:name="X2a9c4ff79695a6a27df31c0de9ab7170655f79a"/>
    <w:p>
      <w:pPr>
        <w:pStyle w:val="Heading2"/>
      </w:pPr>
      <w:r>
        <w:t xml:space="preserve">III. Core Responsibilities of the Marketing Manager</w:t>
      </w:r>
    </w:p>
    <w:p>
      <w:pPr>
        <w:pStyle w:val="FirstParagraph"/>
      </w:pPr>
      <w:r>
        <w:t xml:space="preserve">The duties of a Marketing Manager in this context extend far beyond traditional advertising and sales promotion. The role requires a multidimensional approach that addresses the specific needs of a government-centric economy.</w:t>
      </w:r>
    </w:p>
    <w:bookmarkStart w:id="23" w:name="X206a3968233f10bb70deb09ccba1c8fa39315ba"/>
    <w:p>
      <w:pPr>
        <w:pStyle w:val="Heading3"/>
      </w:pPr>
      <w:r>
        <w:t xml:space="preserve">A. Strategic Government Relations and Public Sector Engagement</w:t>
      </w:r>
    </w:p>
    <w:p>
      <w:pPr>
        <w:pStyle w:val="FirstParagraph"/>
      </w:pPr>
      <w:r>
        <w:t xml:space="preserve">In Brazil Brasília, the line between private enterprise and public administration is often blurred in terms of business acquisition. A Marketing Manager must possess strong skills in navigating bureaucratic processes. Marketing strategies cannot be purely consumer-driven; they must often align with government procurement guidelines (bidding processes or "licitações"). Therefore, part of the marketing function involves ensuring that brand messaging complies with federal regulations regarding public advertising and corporate social responsibility.</w:t>
      </w:r>
    </w:p>
    <w:bookmarkEnd w:id="23"/>
    <w:bookmarkStart w:id="24" w:name="X6c95c1e110e83a9673845b778b3d6d62fcc4c62"/>
    <w:p>
      <w:pPr>
        <w:pStyle w:val="Heading3"/>
      </w:pPr>
      <w:r>
        <w:t xml:space="preserve">B. Digital Transformation and Modernization</w:t>
      </w:r>
    </w:p>
    <w:p>
      <w:pPr>
        <w:pStyle w:val="FirstParagraph"/>
      </w:pPr>
      <w:r>
        <w:t xml:space="preserve">Despite its traditional administrative base, Brazil Brasília is rapidly undergoing digital transformation. The Marketing Manager plays a crucial role in leading this shift for their organization or clients. This involves leveraging data analytics to understand the digital consumption habits of the educated, often younger demographic of civil servants who are increasingly tech-savvy. Developing robust digital marketing campaigns that resonate with a sophisticated urban audience in Brazil Brasília is essential for maintaining competitive advantage.</w:t>
      </w:r>
    </w:p>
    <w:bookmarkEnd w:id="24"/>
    <w:bookmarkStart w:id="25" w:name="Xa2bab7769587be1323cda8bc8579a4ff28bd357"/>
    <w:p>
      <w:pPr>
        <w:pStyle w:val="Heading3"/>
      </w:pPr>
      <w:r>
        <w:t xml:space="preserve">C. Cultural Intelligence and Local Branding</w:t>
      </w:r>
    </w:p>
    <w:p>
      <w:pPr>
        <w:pStyle w:val="FirstParagraph"/>
      </w:pPr>
      <w:r>
        <w:t xml:space="preserve">A significant challenge for the Marketing Manager is balancing international or national brand standards with local cultural nuances. The culture of Brazil Brasília, while modern, retains deep connections to Brazilian traditions and political discourse. Marketing materials must be culturally sensitive, avoiding pitfalls related to political polarization which can be intense in the capital city. The Marketing Manager must act as a cultural bridge, ensuring that branding efforts are respectful yet impactful.</w:t>
      </w:r>
    </w:p>
    <w:bookmarkEnd w:id="25"/>
    <w:bookmarkEnd w:id="26"/>
    <w:bookmarkStart w:id="27" w:name="X99989527ff800e6f45fc8eb41f3fd6ea2ad6f5b"/>
    <w:p>
      <w:pPr>
        <w:pStyle w:val="Heading2"/>
      </w:pPr>
      <w:r>
        <w:t xml:space="preserve">IV. Challenges Faced by the Marketing Manager</w:t>
      </w:r>
    </w:p>
    <w:p>
      <w:pPr>
        <w:pStyle w:val="FirstParagraph"/>
      </w:pPr>
      <w:r>
        <w:t xml:space="preserve">The environment presents several distinct hurdles. First is the volatility of political cycles. Changes in federal administration can lead to sudden shifts in budget allocations and market priorities. A Marketing Manager must be agile, capable of pivoting strategies when government policies change overnight.</w:t>
      </w:r>
    </w:p>
    <w:p>
      <w:pPr>
        <w:pStyle w:val="BodyText"/>
      </w:pPr>
      <w:r>
        <w:t xml:space="preserve">Secondly, competition for talent is fierce. While Brazil Brasília may not have the sheer population size of São Paulo, it attracts high-caliber professionals interested in public service and lobbying. Retaining top marketing talent requires more than just financial incentives; it requires a compelling organizational culture that aligns with the values of serving the nation’s capital.</w:t>
      </w:r>
    </w:p>
    <w:bookmarkEnd w:id="27"/>
    <w:bookmarkStart w:id="28" w:name="v.-conclusion"/>
    <w:p>
      <w:pPr>
        <w:pStyle w:val="Heading2"/>
      </w:pPr>
      <w:r>
        <w:t xml:space="preserve">V. Conclusion</w:t>
      </w:r>
    </w:p>
    <w:p>
      <w:pPr>
        <w:pStyle w:val="FirstParagraph"/>
      </w:pPr>
      <w:r>
        <w:t xml:space="preserve">In conclusion, the position of Marketing Manager in Brazil Brasília is far removed from the generic definition found in textbooks. It is a specialized role that demands a deep understanding of political economy, bureaucratic navigation, and local cultural dynamics. Success in this role requires not only traditional marketing expertise but also diplomatic finesse and strategic foresight.</w:t>
      </w:r>
    </w:p>
    <w:p>
      <w:pPr>
        <w:pStyle w:val="BodyText"/>
      </w:pPr>
      <w:r>
        <w:t xml:space="preserve">As Brazil continues to grow on the global stage, the importance of effective communication and brand management in its capital city cannot be overstated. The Marketing Manager serves as the voice of their organization within this critical hub, translating complex corporate goals into messages that resonate with a unique and influential audience. For any enterprise looking to succeed in Brazil Brasília, investing in a skilled Marketing Manager who understands these specific intricacies is not just an operational decision; it is a strategic imperative for long-term sustainability and growth.</w:t>
      </w:r>
    </w:p>
    <w:p>
      <w:pPr>
        <w:pStyle w:val="BodyText"/>
      </w:pPr>
      <w:r>
        <w:rPr>
          <w:iCs/>
          <w:i/>
        </w:rPr>
        <w:t xml:space="preserve">This Term Paper has been prepared with reference to the specific market conditions and administrative structures of Brazil Brasília. All insights regarding the role of the Marketing Manager are contextualized within this geographic framework.</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Brazil Brasília</dc:title>
  <dc:creator/>
  <dc:language>en</dc:language>
  <cp:keywords/>
  <dcterms:created xsi:type="dcterms:W3CDTF">2026-07-29T22:12:21Z</dcterms:created>
  <dcterms:modified xsi:type="dcterms:W3CDTF">2026-07-29T22:12:21Z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