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Marketing</w:t>
      </w:r>
      <w:r>
        <w:t xml:space="preserve"> </w:t>
      </w:r>
      <w:r>
        <w:t xml:space="preserve">Manager</w:t>
      </w:r>
      <w:r>
        <w:t xml:space="preserve"> </w:t>
      </w:r>
      <w:r>
        <w:t xml:space="preserve">in</w:t>
      </w:r>
      <w:r>
        <w:t xml:space="preserve"> </w:t>
      </w:r>
      <w:r>
        <w:t xml:space="preserve">Canada,</w:t>
      </w:r>
      <w:r>
        <w:t xml:space="preserve"> </w:t>
      </w:r>
      <w:r>
        <w:t xml:space="preserve">Montreal</w:t>
      </w:r>
    </w:p>
    <w:p>
      <w:pPr>
        <w:pStyle w:val="FirstParagraph"/>
      </w:pPr>
      <w:r>
        <w:t xml:space="preserve">```html</w:t>
      </w:r>
    </w:p>
    <w:bookmarkStart w:id="20" w:name="Xb741717d2d32f2517e01585e8e9206c6ed12ac6"/>
    <w:p>
      <w:pPr>
        <w:pStyle w:val="Heading1"/>
      </w:pPr>
      <w:r>
        <w:t xml:space="preserve">Term Paper:The Strategic Imperative of the Marketing Manager in Canada, Montreal</w:t>
      </w:r>
    </w:p>
    <w:bookmarkEnd w:id="20"/>
    <w:bookmarkStart w:id="22" w:name="introduction"/>
    <w:bookmarkStart w:id="21" w:name="i.-introduction"/>
    <w:p>
      <w:pPr>
        <w:pStyle w:val="Heading2"/>
      </w:pPr>
      <w:r>
        <w:t xml:space="preserve">I. Introduction</w:t>
      </w:r>
    </w:p>
    <w:p>
      <w:pPr>
        <w:pStyle w:val="FirstParagraph"/>
      </w:pPr>
      <w:r>
        <w:t xml:space="preserve">In the contemporary global business landscape, the role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extends far beyond traditional advertising and brand promotion. It has evolved into a critical strategic function that drives organizational growth, competitive advantage, and customer engagement. This term paper examines the specific dynamics of this role within a unique geographic and cultural context: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. As the second-largest city in Canada and the largest French-speaking metropolis in North America, Montreal presents a distinct set of challenges and opportunities for marketing professionals. Understanding how to navigate this bilingual, bicultural market is essential for any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aiming to succeed in this vibrant hub.</w:t>
      </w:r>
    </w:p>
    <w:bookmarkEnd w:id="21"/>
    <w:bookmarkEnd w:id="22"/>
    <w:bookmarkStart w:id="24" w:name="role-definition"/>
    <w:bookmarkStart w:id="23" w:name="X81de21608cf36229256687a74c3eaa0de027e48"/>
    <w:p>
      <w:pPr>
        <w:pStyle w:val="Heading2"/>
      </w:pPr>
      <w:r>
        <w:t xml:space="preserve">II. Defining the Modern Marketing Manager</w:t>
      </w:r>
    </w:p>
    <w:p>
      <w:pPr>
        <w:pStyle w:val="FirstParagraph"/>
      </w:pPr>
      <w:r>
        <w:t xml:space="preserve">The core responsibility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is to plan, direct, and coordinate marketing policies and programs. However, in today’s digital-first economy, the scope has broadened significantly. A modern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be adept at data analytics, digital content creation, market research interpretation, and cross-functional team leadership. They serve as the bridge between the company’s product development teams and its customers.</w:t>
      </w:r>
    </w:p>
    <w:p>
      <w:pPr>
        <w:pStyle w:val="BodyText"/>
      </w:pPr>
      <w:r>
        <w:t xml:space="preserve">In Canada Montreal this role is further complicated by linguistic requirements. A successful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here cannot simply translate campaigns from English to French; they must culturally adapt them. This involves understanding local humor, values, historical context, and consumer behavior patterns that are specific to Quebecers who often have a distinct identity compared to the rest of Canada.</w:t>
      </w:r>
    </w:p>
    <w:bookmarkEnd w:id="23"/>
    <w:bookmarkEnd w:id="24"/>
    <w:bookmarkStart w:id="26" w:name="montreal-context"/>
    <w:bookmarkStart w:id="25" w:name="X7c28446033f8c41a15962025a14d3ef361a095f"/>
    <w:p>
      <w:pPr>
        <w:pStyle w:val="Heading2"/>
      </w:pPr>
      <w:r>
        <w:t xml:space="preserve">III. The Unique Context of Canada Montreal</w:t>
      </w:r>
    </w:p>
    <w:p>
      <w:pPr>
        <w:pStyle w:val="FirstParagraph"/>
      </w:pPr>
      <w:r>
        <w:t xml:space="preserve">Montreal is not just a city; it is a cultural powerhouse with significant influence over media, technology, and arts in North America. For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, operating in this environment requires specialized knowledge.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Bilingualism as a Standard:</w:t>
      </w:r>
      <w:r>
        <w:t xml:space="preserve"> </w:t>
      </w:r>
      <w:r>
        <w:t xml:space="preserve">In many Canadian cities, English suffices for business. However, in Montreal, proficiency in French is often non-negotiable for direct consumer-facing roles.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ensure all communications comply with the Charter of the French Language (Bill 101). This includes signage, contracts, and digital content.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Cultural Nuances:</w:t>
      </w:r>
      <w:r>
        <w:t xml:space="preserve"> </w:t>
      </w:r>
      <w:r>
        <w:t xml:space="preserve">Montrealers take pride in their culture. Campaigns that feel too "Americanized" or generic often fail.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craft narratives that resonate with local sensibilities, perhaps leveraging the city’s famous festivals like Just for Laughs or the International Jazz Festival.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Economic Landscape:</w:t>
      </w:r>
      <w:r>
        <w:t xml:space="preserve"> </w:t>
      </w:r>
      <w:r>
        <w:t xml:space="preserve">Montreal has a robust startup ecosystem and a growing tech sector (often referred to as "Silicon Valley North"). It also retains strong traditional industries in aerospace, pharmaceuticals, and gaming.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tailor their approach whether targeting B2B enterprises in the aerospace sector or B2C consumers in the retail space.</w:t>
      </w:r>
    </w:p>
    <w:bookmarkEnd w:id="25"/>
    <w:bookmarkEnd w:id="26"/>
    <w:bookmarkStart w:id="28" w:name="challenges"/>
    <w:bookmarkStart w:id="27" w:name="Xffa387cd0e12e5e948778c4b62bc089c4a93708"/>
    <w:p>
      <w:pPr>
        <w:pStyle w:val="Heading2"/>
      </w:pPr>
      <w:r>
        <w:t xml:space="preserve">IV. Key Challenges for Marketing Managers in Montreal</w:t>
      </w:r>
    </w:p>
    <w:p>
      <w:pPr>
        <w:pStyle w:val="FirstParagraph"/>
      </w:pPr>
      <w:r>
        <w:t xml:space="preserve">Navigating the</w:t>
      </w:r>
      <w:r>
        <w:t xml:space="preserve"> </w:t>
      </w:r>
      <w:r>
        <w:rPr>
          <w:bCs/>
          <w:b/>
        </w:rPr>
        <w:t xml:space="preserve">Canada Montreal</w:t>
      </w:r>
      <w:r>
        <w:t xml:space="preserve"> </w:t>
      </w:r>
      <w:r>
        <w:t xml:space="preserve">market presents specific hurdles that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must overcome: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Digital Divide and Language Preferences:</w:t>
      </w:r>
      <w:r>
        <w:t xml:space="preserve">Marketing Manager must decide the ratio of bilingual vs. French-only content based on target demographics.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Talent Acquisition:</w:t>
      </w:r>
      <w:r>
        <w:t xml:space="preserve"> </w:t>
      </w:r>
      <w:r>
        <w:t xml:space="preserve">Finding skilled</w:t>
      </w:r>
      <w:r>
        <w:t xml:space="preserve"> </w:t>
      </w:r>
      <w:r>
        <w:rPr>
          <w:bCs/>
          <w:b/>
        </w:rPr>
        <w:t xml:space="preserve">Marketing Managers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Regulatory Compliance:</w:t>
      </w:r>
      <w:r>
        <w:t xml:space="preserve"> </w:t>
      </w:r>
      <w:r>
        <w:t xml:space="preserve">The Office de la langue française en Quebec enforces strict rules on advertising. A</w:t>
      </w:r>
    </w:p>
    <w:p>
      <w:pPr>
        <w:numPr>
          <w:ilvl w:val="0"/>
          <w:numId w:val="1000"/>
        </w:numPr>
        <w:pStyle w:val="Compact"/>
      </w:pPr>
      <w:r>
        <w:t xml:space="preserve">Marketing Manager must stay updated on regulations regarding promotional claims, pricing displays, and the predominance of French in all commercial communications.</w:t>
      </w:r>
    </w:p>
    <w:bookmarkEnd w:id="27"/>
    <w:bookmarkEnd w:id="28"/>
    <w:bookmarkStart w:id="30" w:name="strategies"/>
    <w:bookmarkStart w:id="29" w:name="v.-strategic-approaches-for-success"/>
    <w:p>
      <w:pPr>
        <w:pStyle w:val="Heading2"/>
      </w:pPr>
      <w:r>
        <w:t xml:space="preserve">V. Strategic Approaches for Success</w:t>
      </w:r>
    </w:p>
    <w:p>
      <w:pPr>
        <w:pStyle w:val="FirstParagraph"/>
      </w:pPr>
      <w:r>
        <w:t xml:space="preserve">To thrive as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in</w:t>
      </w:r>
    </w:p>
    <w:p>
      <w:pPr>
        <w:pStyle w:val="BodyText"/>
      </w:pPr>
      <w:r>
        <w:t xml:space="preserve">Canada Montreal, several strategic approaches are recommended:</w:t>
      </w:r>
    </w:p>
    <w:p>
      <w:pPr>
        <w:numPr>
          <w:ilvl w:val="0"/>
          <w:numId w:val="1003"/>
        </w:numPr>
        <w:pStyle w:val="Compact"/>
      </w:pPr>
      <w:r>
        <w:t xml:space="preserve">Hire Local Expertise: Relying on expatriates or remote teams without local insight can lead to cultural missteps. Hiring local</w:t>
      </w:r>
    </w:p>
    <w:p>
      <w:pPr>
        <w:numPr>
          <w:ilvl w:val="0"/>
          <w:numId w:val="1000"/>
        </w:numPr>
        <w:pStyle w:val="Compact"/>
      </w:pPr>
      <w:r>
        <w:t xml:space="preserve">Marketing Managers who understand the pulse of Montreal is crucial.</w:t>
      </w:r>
    </w:p>
    <w:p>
      <w:pPr>
        <w:numPr>
          <w:ilvl w:val="0"/>
          <w:numId w:val="1003"/>
        </w:numPr>
        <w:pStyle w:val="Compact"/>
      </w:pPr>
      <w:r>
        <w:t xml:space="preserve">Leverage Community Engagement: Montreal is a city that values community and authenticity.</w:t>
      </w:r>
      <w:r>
        <w:t xml:space="preserve"> </w:t>
      </w:r>
      <w:r>
        <w:rPr>
          <w:bCs/>
          <w:b/>
        </w:rPr>
        <w:t xml:space="preserve">Marketing Managers</w:t>
      </w:r>
      <w:r>
        <w:t xml:space="preserve"> </w:t>
      </w:r>
      <w:r>
        <w:t xml:space="preserve">should engage in grassroots marketing, sponsoring local events, and collaborating with local influencers who have genuine connections with the audience.</w:t>
      </w:r>
    </w:p>
    <w:p>
      <w:pPr>
        <w:numPr>
          <w:ilvl w:val="0"/>
          <w:numId w:val="1003"/>
        </w:numPr>
        <w:pStyle w:val="Compact"/>
      </w:pPr>
      <w:r>
        <w:t xml:space="preserve">Digital Localization: Beyond translation, digital campaigns must be localized. This includes using Quebec-specific slang (joual) where appropriate for brand personality, adapting imagery to reflect the diverse population of Montreal (including its large immigrant communities), and optimizing for local search trends in French.</w:t>
      </w:r>
    </w:p>
    <w:bookmarkEnd w:id="29"/>
    <w:bookmarkEnd w:id="30"/>
    <w:bookmarkStart w:id="32" w:name="conclusion"/>
    <w:bookmarkStart w:id="31" w:name="vi.-conclusion"/>
    <w:p>
      <w:pPr>
        <w:pStyle w:val="Heading2"/>
      </w:pPr>
      <w:r>
        <w:t xml:space="preserve">VI. Conclusion</w:t>
      </w:r>
    </w:p>
    <w:p>
      <w:pPr>
        <w:pStyle w:val="FirstParagraph"/>
      </w:pPr>
      <w:r>
        <w:t xml:space="preserve">The role of a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is pivotal in driving business success, but its execution varies significantly by region. In</w:t>
      </w:r>
    </w:p>
    <w:p>
      <w:pPr>
        <w:pStyle w:val="BodyText"/>
      </w:pPr>
      <w:r>
        <w:t xml:space="preserve">Canada Montreal, the position demands a high degree of cultural intelligence, linguistic proficiency, and strategic adaptability. It is not enough to apply standard Western marketing principles; one must tailor strategies to respect and embrace the unique identity of Montreal.</w:t>
      </w:r>
    </w:p>
    <w:p>
      <w:pPr>
        <w:pStyle w:val="BodyText"/>
      </w:pPr>
      <w:r>
        <w:t xml:space="preserve">For organizations looking to establish or expand their presence in this dynamic city, investing in a skilled</w:t>
      </w:r>
      <w:r>
        <w:t xml:space="preserve"> </w:t>
      </w:r>
      <w:r>
        <w:rPr>
          <w:bCs/>
          <w:b/>
        </w:rPr>
        <w:t xml:space="preserve">Marketing Manager</w:t>
      </w:r>
      <w:r>
        <w:t xml:space="preserve"> </w:t>
      </w:r>
      <w:r>
        <w:t xml:space="preserve">who can navigate the complexities of the Francophone market is not just an operational choice but a strategic imperative. By understanding and respecting the local culture, adhering to regulations, and leveraging digital tools effectively, a</w:t>
      </w:r>
    </w:p>
    <w:p>
      <w:pPr>
        <w:pStyle w:val="BodyText"/>
      </w:pPr>
      <w:r>
        <w:t xml:space="preserve">Marketing Manager can unlock the immense potential of Montreal’s diverse consumer base. Ultimately, success in this market requires more than just selling products; it requires building authentic connections with the people of Montreal.</w:t>
      </w:r>
    </w:p>
    <w:bookmarkEnd w:id="31"/>
    <w:bookmarkEnd w:id="32"/>
    <w:p>
      <w:pPr>
        <w:pStyle w:val="BodyText"/>
      </w:pPr>
      <w:r>
        <w:t xml:space="preserve">© 2023 Term Paper on Marketing Management in Canada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401">
    <w:nsid w:val="A994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4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a Marketing Manager in Canada, Montreal</dc:title>
  <dc:creator/>
  <dc:language>en</dc:language>
  <cp:keywords/>
  <dcterms:created xsi:type="dcterms:W3CDTF">2026-07-29T18:38:44Z</dcterms:created>
  <dcterms:modified xsi:type="dcterms:W3CDTF">2026-07-29T18:38:44Z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