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6" w:name="Xcda56ba69fd1dc7b0f2babf31c32b8c6cb7cdf6"/>
    <w:p>
      <w:pPr>
        <w:pStyle w:val="Heading1"/>
      </w:pPr>
      <w:r>
        <w:t xml:space="preserve">The Role and Strategic Imperatives of the Marketing Manager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Strategy and Regional Marketing Dynamics</w:t>
      </w:r>
    </w:p>
    <w:p>
      <w:r>
        <w:pict>
          <v:rect style="width:0;height:1.5pt" o:hralign="center" o:hrstd="t" o:hr="t"/>
        </w:pict>
      </w:r>
    </w:p>
    <w:bookmarkStart w:id="20" w:name="i.-introduction"/>
    <w:p>
      <w:pPr>
        <w:pStyle w:val="Heading3"/>
      </w:pPr>
      <w:r>
        <w:t xml:space="preserve">I. Introduction</w:t>
      </w:r>
    </w:p>
    <w:p>
      <w:pPr>
        <w:pStyle w:val="FirstParagraph"/>
      </w:pPr>
      <w:r>
        <w:t xml:space="preserve">In the contemporary global economic landscape, the role of the Marketing Manager extends far beyond traditional advertising and brand awareness campaigns. In dynamic metropolitan hubs, this role demands a sophisticated blend of strategic foresight, cultural sensitivity, and data-driven decision-making. This term paper explores the specific responsibilities and challenges faced by a Marketing Manager within the unique socio-economic ecosystem of Canada Vancouver. As one of North America’s most vibrant coastal cities, Canada Vancouver presents a distinct set of market conditions characterized by high competition, diverse demographics, and a strong emphasis on sustainability and digital integration. Understanding how to navigate these nuances is critical for any professional aiming to excel in this region.</w:t>
      </w:r>
    </w:p>
    <w:bookmarkEnd w:id="20"/>
    <w:bookmarkStart w:id="21" w:name="X660e92d6f51a255d5979cedd108906b070b6064"/>
    <w:p>
      <w:pPr>
        <w:pStyle w:val="Heading3"/>
      </w:pPr>
      <w:r>
        <w:t xml:space="preserve">II. The Unique Market Landscape of Canada Vancouver</w:t>
      </w:r>
    </w:p>
    <w:p>
      <w:pPr>
        <w:pStyle w:val="FirstParagraph"/>
      </w:pPr>
      <w:r>
        <w:t xml:space="preserve">To effectively perform as a Marketing Manager in Canada Vancouver, one must first comprehend the local market fabric. Unlike other major Canadian cities such as Toronto or Montreal, Canada Vancouver offers a unique blend of Pacific Rim trade influences and North American consumer behavior. The city is known for its high cost of living, which directly impacts consumer spending patterns and price sensitivity. Consequently, a Marketing Manager here cannot rely on volume-based strategies alone; instead, they must focus on value proposition and brand loyalty.</w:t>
      </w:r>
    </w:p>
    <w:p>
      <w:pPr>
        <w:pStyle w:val="BodyText"/>
      </w:pPr>
      <w:r>
        <w:t xml:space="preserve">Furthermore, the demographic composition of Canada Vancouver is exceptionally diverse. A successful Marketing Manager must possess cross-cultural communication skills to tailor messages that resonate with various ethnic communities within the city. This includes understanding cultural nuances in marketing materials, respecting local holidays beyond standard Canadian observances, and leveraging community-based marketing channels. Failure to acknowledge this diversity can lead to alienation of significant market segments.</w:t>
      </w:r>
    </w:p>
    <w:bookmarkEnd w:id="21"/>
    <w:bookmarkStart w:id="22" w:name="X2a9c4ff79695a6a27df31c0de9ab7170655f79a"/>
    <w:p>
      <w:pPr>
        <w:pStyle w:val="Heading3"/>
      </w:pPr>
      <w:r>
        <w:t xml:space="preserve">III. Core Responsibilities of the Marketing Manager</w:t>
      </w:r>
    </w:p>
    <w:p>
      <w:pPr>
        <w:pStyle w:val="FirstParagraph"/>
      </w:pPr>
      <w:r>
        <w:t xml:space="preserve">The primary mandate of a Marketing Manager in Canada Vancouver involves the development and execution of comprehensive marketing strategies that align with corporate goals while addressing local market realities. This begins with extensive market research. In a city as fast-paced as Canada Vancouver, data changes rapidly due to shifts in tech adoption and lifestyle trends. The Marketing Manager is responsible for interpreting this data to identify emerging opportunities, such as the growing demand for eco-friendly products or the rise of remote-work related services.</w:t>
      </w:r>
    </w:p>
    <w:p>
      <w:pPr>
        <w:pStyle w:val="BodyText"/>
      </w:pPr>
      <w:r>
        <w:t xml:space="preserve">Another critical responsibility is digital marketing optimization. Canada Vancouver has one of the highest internet penetration rates in North America, with a population that is highly tech-savvy. A Marketing Manager must oversee SEO (Search Engine Optimization), SEM (Search Engine Marketing), and social media campaigns that are not only visually appealing but also optimized for mobile devices, given the high usage of smartphones among Vancouverites. The integration of analytics tools to track customer journey maps is essential for refining these digital strategies in real-time.</w:t>
      </w:r>
    </w:p>
    <w:bookmarkEnd w:id="22"/>
    <w:bookmarkStart w:id="23" w:name="iv.-strategic-challenges-and-adaptation"/>
    <w:p>
      <w:pPr>
        <w:pStyle w:val="Heading3"/>
      </w:pPr>
      <w:r>
        <w:t xml:space="preserve">IV. Strategic Challenges and Adaptation</w:t>
      </w:r>
    </w:p>
    <w:p>
      <w:pPr>
        <w:pStyle w:val="FirstParagraph"/>
      </w:pPr>
      <w:r>
        <w:t xml:space="preserve">One of the most significant challenges facing a Marketing Manager in Canada Vancouver is intense market saturation, particularly in industries such as technology, tourism, and real estate. To stand out, the Marketing Manager must employ differentiation strategies that highlight unique selling propositions (USPs). This often involves partnering with local influencers or community leaders who hold credibility within specific neighborhoods of Canada Vancouver.</w:t>
      </w:r>
    </w:p>
    <w:p>
      <w:pPr>
        <w:pStyle w:val="BodyText"/>
      </w:pPr>
      <w:r>
        <w:t xml:space="preserve">Sustainability is another pressing issue. Consumers in Canada Vancouver are increasingly environmentally conscious and prefer brands that demonstrate corporate social responsibility. The Marketing Manager plays a pivotal role in communicating a company’s sustainability efforts authentically. Greenwashing, or making misleading claims about environmental benefits, can severely damage brand reputation in this market. Therefore, transparency and factual reporting on sustainability initiatives are non-negotiable requirements for any marketing campaign directed at the Canada Vancouver audience.</w:t>
      </w:r>
    </w:p>
    <w:bookmarkEnd w:id="23"/>
    <w:bookmarkStart w:id="24" w:name="X91f345192d23c1021c433646a6777d3747d60bc"/>
    <w:p>
      <w:pPr>
        <w:pStyle w:val="Heading3"/>
      </w:pPr>
      <w:r>
        <w:t xml:space="preserve">V. The Importance of Local Partnerships and Community Engagement</w:t>
      </w:r>
    </w:p>
    <w:p>
      <w:pPr>
        <w:pStyle w:val="FirstParagraph"/>
      </w:pPr>
      <w:r>
        <w:t xml:space="preserve">In Canada Vancouver, business is deeply intertwined with community relations. A Marketing Manager cannot operate in a silo; they must foster partnerships with local organizations, chambers of commerce, and other businesses. These collaborations can provide access to established networks and enhance brand credibility. For instance, sponsoring local events or supporting community charities can significantly boost brand visibility and goodwill among residents of Canada Vancouver.</w:t>
      </w:r>
    </w:p>
    <w:p>
      <w:pPr>
        <w:pStyle w:val="BodyText"/>
      </w:pPr>
      <w:r>
        <w:t xml:space="preserve">Moreover, the Marketing Manager must be adept at managing public relations in a region that values transparency and accountability. In times of crisis, whether it be a natural disaster affecting the Pacific Northwest or economic downturns impacting consumer confidence, the Marketing Manager must lead with empathy and clear communication to maintain trust.</w:t>
      </w:r>
    </w:p>
    <w:bookmarkEnd w:id="24"/>
    <w:bookmarkStart w:id="25" w:name="vi.-conclusion"/>
    <w:p>
      <w:pPr>
        <w:pStyle w:val="Heading3"/>
      </w:pPr>
      <w:r>
        <w:t xml:space="preserve">VI. Conclusion</w:t>
      </w:r>
    </w:p>
    <w:p>
      <w:pPr>
        <w:pStyle w:val="FirstParagraph"/>
      </w:pPr>
      <w:r>
        <w:t xml:space="preserve">In conclusion, the role of a Marketing Manager in Canada Vancouver is complex and multifaceted. It requires a deep understanding of local consumer behavior, cultural diversity, digital trends, and environmental concerns. Success in this role demands more than just creative flair; it requires strategic acumen, analytical rigor, and genuine engagement with the community.</w:t>
      </w:r>
    </w:p>
    <w:p>
      <w:pPr>
        <w:pStyle w:val="BodyText"/>
      </w:pPr>
      <w:r>
        <w:t xml:space="preserve">As Canada Vancouver continues to evolve as a global hub for trade and technology, the Marketing Manager must remain agile and adaptive. By leveraging data-driven insights, respecting cultural diversity, prioritizing sustainability, and building strong local partnerships professionals can drive significant business growth while contributing positively to the social fabric of the region.</w:t>
      </w:r>
    </w:p>
    <w:p>
      <w:pPr>
        <w:pStyle w:val="BodyText"/>
      </w:pPr>
      <w:r>
        <w:t xml:space="preserve">For aspiring marketing leaders targeting Canada Vancouver, it is imperative to invest in continuous learning about the local market dynamics. The ability to craft nuanced, relevant, and impactful marketing strategies will be the defining factor between mediocrity and excellence in this competitive landscape. Ultimately, a Marketing Manager who truly understands the heartbeat of Canada Vancouver will not only achieve corporate objectives but also foster lasting brand loyalty among its discerning consumers.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Context of Canada Vancouver</dc:title>
  <dc:creator/>
  <dc:language>en</dc:language>
  <cp:keywords/>
  <dcterms:created xsi:type="dcterms:W3CDTF">2026-07-29T09:59:20Z</dcterms:created>
  <dcterms:modified xsi:type="dcterms:W3CDTF">2026-07-29T09:59:20Z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