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Leadership</w:t>
      </w:r>
      <w:r>
        <w:t xml:space="preserve"> </w:t>
      </w:r>
      <w:r>
        <w:t xml:space="preserve">in</w:t>
      </w:r>
      <w:r>
        <w:t xml:space="preserve"> </w:t>
      </w:r>
      <w:r>
        <w:t xml:space="preserve">Marketing</w:t>
      </w:r>
      <w:r>
        <w:t xml:space="preserve"> </w:t>
      </w:r>
      <w:r>
        <w:t xml:space="preserve">Management</w:t>
      </w:r>
      <w:r>
        <w:t xml:space="preserve"> </w:t>
      </w:r>
      <w:r>
        <w:t xml:space="preserve">within</w:t>
      </w:r>
      <w:r>
        <w:t xml:space="preserve"> </w:t>
      </w:r>
      <w:r>
        <w:t xml:space="preserve">China,</w:t>
      </w:r>
      <w:r>
        <w:t xml:space="preserve"> </w:t>
      </w:r>
      <w:r>
        <w:t xml:space="preserve">Shanghai</w:t>
      </w:r>
    </w:p>
    <w:bookmarkStart w:id="27" w:name="X28c276a07784d084e7c4332a8040ad2efc7fa4c"/>
    <w:p>
      <w:pPr>
        <w:pStyle w:val="Heading1"/>
      </w:pPr>
      <w:r>
        <w:t xml:space="preserve">The Role and Strategic Imperatives of the Marketing Manager in China, Shanghai</w:t>
      </w:r>
    </w:p>
    <w:p>
      <w:pPr>
        <w:pStyle w:val="FirstParagraph"/>
      </w:pPr>
      <w:r>
        <w:t xml:space="preserve">A Comprehensive Term Paper Analysis on Market Dynamics, Cultural Nuances, and Digital Ecosystems</w:t>
      </w:r>
    </w:p>
    <w:p>
      <w:r>
        <w:pict>
          <v:rect style="width:0;height:1.5pt" o:hralign="center" o:hrstd="t" o:hr="t"/>
        </w:pict>
      </w:r>
    </w:p>
    <w:bookmarkStart w:id="20" w:name="abstract"/>
    <w:p>
      <w:pPr>
        <w:pStyle w:val="Heading3"/>
      </w:pPr>
      <w:r>
        <w:t xml:space="preserve">Abstract</w:t>
      </w:r>
    </w:p>
    <w:p>
      <w:pPr>
        <w:pStyle w:val="FirstParagraph"/>
      </w:pPr>
      <w:r>
        <w:t xml:space="preserve">This term paper examines the critical responsibilities, strategic challenges, and operational requirements of a Marketing Manager operating specifically within the context of China, Shanghai. As one of the world’s most dynamic economic hubs, Shanghai serves as a microcosm for broader Chinese market trends while presenting unique hyper-local complexities. This document explores how modern marketing management in this region diverges from traditional Western paradigms due to rapid digitalization, intense competition, and distinct consumer behaviors.</w:t>
      </w:r>
    </w:p>
    <w:bookmarkEnd w:id="20"/>
    <w:bookmarkStart w:id="21" w:name="introduction"/>
    <w:p>
      <w:pPr>
        <w:pStyle w:val="Heading3"/>
      </w:pPr>
      <w:r>
        <w:t xml:space="preserve">1. Introduction</w:t>
      </w:r>
    </w:p>
    <w:p>
      <w:pPr>
        <w:pStyle w:val="FirstParagraph"/>
      </w:pPr>
      <w:r>
        <w:t xml:space="preserve">The global business landscape has shifted dramatically over the past decade, with Asia-Pacific emerging as a central engine for innovation and consumption. At the heart of this transformation is China, a nation whose economic scale demands sophisticated corporate strategies. Within China, Shanghai stands out as a premier global city and the commercial capital of the country. For multinational corporations and domestic enterprises alike, appointing an effective Marketing Manager in</w:t>
      </w:r>
      <w:r>
        <w:t xml:space="preserve"> </w:t>
      </w:r>
      <w:r>
        <w:rPr>
          <w:bCs/>
          <w:b/>
        </w:rPr>
        <w:t xml:space="preserve">China Shanghai</w:t>
      </w:r>
      <w:r>
        <w:t xml:space="preserve"> </w:t>
      </w:r>
      <w:r>
        <w:t xml:space="preserve">is not merely an administrative decision but a strategic imperative for survival and growth.</w:t>
      </w:r>
    </w:p>
    <w:p>
      <w:pPr>
        <w:pStyle w:val="BodyText"/>
      </w:pPr>
      <w:r>
        <w:t xml:space="preserve">The role of the Marketing Manager in this specific geographic context extends far beyond traditional advertising or brand promotion. It requires a deep understanding of the "Guo Chao" (national trend) movement, mastery of closed-loop digital ecosystems such as WeChat and Douyin, and the ability to navigate complex regulatory environments. This term paper argues that success in</w:t>
      </w:r>
      <w:r>
        <w:t xml:space="preserve"> </w:t>
      </w:r>
      <w:r>
        <w:rPr>
          <w:bCs/>
          <w:b/>
        </w:rPr>
        <w:t xml:space="preserve">China Shanghai</w:t>
      </w:r>
      <w:r>
        <w:t xml:space="preserve"> </w:t>
      </w:r>
      <w:r>
        <w:t xml:space="preserve">hinges on the Marketing Manager’s ability to blend global brand consistency with hyper-local cultural relevance.</w:t>
      </w:r>
    </w:p>
    <w:bookmarkEnd w:id="21"/>
    <w:bookmarkStart w:id="22" w:name="the-unique-ecosystem-of-china-shanghai"/>
    <w:p>
      <w:pPr>
        <w:pStyle w:val="Heading3"/>
      </w:pPr>
      <w:r>
        <w:t xml:space="preserve">2. The Unique Ecosystem of China, Shanghai</w:t>
      </w:r>
    </w:p>
    <w:p>
      <w:pPr>
        <w:pStyle w:val="FirstParagraph"/>
      </w:pPr>
      <w:r>
        <w:t xml:space="preserve">To understand the scope of work for a Marketing Manager in this region, one must first appreciate the unique ecosystem of Shanghai. As an international financial hub and a gateway to East Asia, Shanghai attracts a highly educated, affluent, and tech-savvy demographic. The consumers here are among the most demanding in the world; they expect seamless digital experiences, rapid product innovation cycles, and authentic brand storytelling.</w:t>
      </w:r>
    </w:p>
    <w:p>
      <w:pPr>
        <w:pStyle w:val="BodyText"/>
      </w:pPr>
      <w:r>
        <w:t xml:space="preserve">Unlike other Chinese cities that may be more focused on manufacturing or logistics hubs like Shenzhen or Guangzhou respectively,</w:t>
      </w:r>
      <w:r>
        <w:rPr>
          <w:bCs/>
          <w:b/>
        </w:rPr>
        <w:t xml:space="preserve">China Shanghai</w:t>
      </w:r>
      <w:r>
        <w:t xml:space="preserve"> </w:t>
      </w:r>
      <w:r>
        <w:t xml:space="preserve">is characterized by high-end retail, luxury services, and creative industries. Consequently, the Marketing Manager must tailor campaigns that resonate with a sophisticated urbanite who values aesthetics, exclusivity, and social status. The pace of change in Shanghai is relentless; trends emerge and dissipate within weeks rather than months. Therefore, agility in marketing strategy is a non-negotiable trait for leadership roles in this city.</w:t>
      </w:r>
    </w:p>
    <w:bookmarkEnd w:id="22"/>
    <w:bookmarkStart w:id="23" w:name="digital-dominance-and-platform-strategy"/>
    <w:p>
      <w:pPr>
        <w:pStyle w:val="Heading3"/>
      </w:pPr>
      <w:r>
        <w:t xml:space="preserve">3. Digital Dominance and Platform Strategy</w:t>
      </w:r>
    </w:p>
    <w:p>
      <w:pPr>
        <w:pStyle w:val="FirstParagraph"/>
      </w:pPr>
      <w:r>
        <w:t xml:space="preserve">A primary distinction of the Marketing Manager role in this region is the reliance on proprietary digital platforms that do not exist in Western markets. The traditional funnel of awareness, interest, desire, and action is replaced by a complex web of social commerce. In</w:t>
      </w:r>
      <w:r>
        <w:t xml:space="preserve"> </w:t>
      </w:r>
      <w:r>
        <w:rPr>
          <w:bCs/>
          <w:b/>
        </w:rPr>
        <w:t xml:space="preserve">China Shanghai</w:t>
      </w:r>
      <w:r>
        <w:t xml:space="preserve">, the Marketing Manager must oversee strategies across "Super Apps" like WeChat (for community building and customer relationship management) and short-video platforms like Douyin (TikTok’s Chinese equivalent) for viral content distribution.</w:t>
      </w:r>
    </w:p>
    <w:p>
      <w:pPr>
        <w:pStyle w:val="BodyText"/>
      </w:pPr>
      <w:r>
        <w:t xml:space="preserve">Furthermore, Little Red Book (Xiaohongshu) plays a pivotal role in lifestyle marketing. Here, the Marketing Manager must collaborate with Key Opinion Leaders (KOLs) and Key Opinion Consumers (KOCs). These influencers wield significant power over purchasing decisions in Shanghai. The manager’s task is to curate authentic narratives that drive engagement on these platforms, often blurring the lines between content creation and direct sales through livestreaming events. Failure to integrate these digital touchpoints results in immediate irrelevance in the</w:t>
      </w:r>
      <w:r>
        <w:t xml:space="preserve"> </w:t>
      </w:r>
      <w:r>
        <w:rPr>
          <w:bCs/>
          <w:b/>
        </w:rPr>
        <w:t xml:space="preserve">China Shanghai</w:t>
      </w:r>
      <w:r>
        <w:t xml:space="preserve"> </w:t>
      </w:r>
      <w:r>
        <w:t xml:space="preserve">market.</w:t>
      </w:r>
    </w:p>
    <w:bookmarkEnd w:id="23"/>
    <w:bookmarkStart w:id="24" w:name="cultural-nuances-and-consumer-psychology"/>
    <w:p>
      <w:pPr>
        <w:pStyle w:val="Heading3"/>
      </w:pPr>
      <w:r>
        <w:t xml:space="preserve">4. Cultural Nuances and Consumer Psychology</w:t>
      </w:r>
    </w:p>
    <w:p>
      <w:pPr>
        <w:pStyle w:val="FirstParagraph"/>
      </w:pPr>
      <w:r>
        <w:t xml:space="preserve">Cultural intelligence is perhaps the most underrated skill for a Marketing Manager operating in East Asia. In Shanghai, consumer behavior is heavily influenced by collectivism, face (mianzi), and rapid social mobility. Brands are not just purchasing utilities; they are symbols of identity and social capital.</w:t>
      </w:r>
    </w:p>
    <w:p>
      <w:pPr>
        <w:pStyle w:val="BodyText"/>
      </w:pPr>
      <w:r>
        <w:t xml:space="preserve">The Marketing Manager must navigate these psychological triggers carefully. For instance, marketing campaigns that emphasize individualism without context may fail to resonate as strongly as those that highlight social belonging or family harmony. Additionally, there is a growing pride in local culture known as the "Guo Chao." The Marketing Manager in</w:t>
      </w:r>
      <w:r>
        <w:t xml:space="preserve"> </w:t>
      </w:r>
      <w:r>
        <w:rPr>
          <w:bCs/>
          <w:b/>
        </w:rPr>
        <w:t xml:space="preserve">China Shanghai</w:t>
      </w:r>
      <w:r>
        <w:t xml:space="preserve"> </w:t>
      </w:r>
      <w:r>
        <w:t xml:space="preserve">must be adept at collaborating with local designers and artists to create products and campaigns that honor Chinese heritage while maintaining international appeal. Missteps in cultural sensitivity can lead to severe reputational damage, making cultural training and local hiring essential components of the management strategy.</w:t>
      </w:r>
    </w:p>
    <w:bookmarkEnd w:id="24"/>
    <w:bookmarkStart w:id="25" w:name="data-driven-decision-making-and-agility"/>
    <w:p>
      <w:pPr>
        <w:pStyle w:val="Heading3"/>
      </w:pPr>
      <w:r>
        <w:t xml:space="preserve">5. Data-Driven Decision Making and Agility</w:t>
      </w:r>
    </w:p>
    <w:p>
      <w:pPr>
        <w:pStyle w:val="FirstParagraph"/>
      </w:pPr>
      <w:r>
        <w:t xml:space="preserve">In the hyper-competitive environment of Shanghai, intuition is secondary to data. The Marketing Manager must implement robust analytics frameworks to track real-time performance across multiple channels. Because the cost of customer acquisition in major Chinese cities is rising, efficiency becomes paramount.</w:t>
      </w:r>
    </w:p>
    <w:p>
      <w:pPr>
        <w:pStyle w:val="BodyText"/>
      </w:pPr>
      <w:r>
        <w:t xml:space="preserve">This involves utilizing big data tools provided by local tech giants to gain insights into consumer sentiment, competitor activity, and market gaps. The Marketing Manager must foster a culture of agility within their team, allowing for rapid pivoting in campaign strategies based on immediate feedback loops. Whether it is adjusting ad spend on Taobao Live or modifying visual assets for WeChat Moments ads based on hourly engagement metrics, the ability to act swiftly is what separates successful leaders from mediocre ones in this fast-paced city.</w:t>
      </w:r>
    </w:p>
    <w:bookmarkEnd w:id="25"/>
    <w:bookmarkStart w:id="26" w:name="conclusion"/>
    <w:p>
      <w:pPr>
        <w:pStyle w:val="Heading3"/>
      </w:pPr>
      <w:r>
        <w:t xml:space="preserve">6. Conclusion</w:t>
      </w:r>
    </w:p>
    <w:p>
      <w:pPr>
        <w:pStyle w:val="FirstParagraph"/>
      </w:pPr>
      <w:r>
        <w:t xml:space="preserve">In conclusion, the position of Marketing Manager in</w:t>
      </w:r>
      <w:r>
        <w:t xml:space="preserve"> </w:t>
      </w:r>
      <w:r>
        <w:rPr>
          <w:bCs/>
          <w:b/>
        </w:rPr>
        <w:t xml:space="preserve">China Shanghai</w:t>
      </w:r>
      <w:r>
        <w:t xml:space="preserve"> </w:t>
      </w:r>
      <w:r>
        <w:t xml:space="preserve">represents one of the most demanding yet rewarding roles in modern global marketing. It requires a fusion of artistic creativity, scientific data analysis, and deep cultural empathy. The challenges posed by digital fragmentation and intense local competition necessitate a leader who is not only strategically astute but also culturally attuned.</w:t>
      </w:r>
    </w:p>
    <w:p>
      <w:pPr>
        <w:pStyle w:val="BodyText"/>
      </w:pPr>
      <w:r>
        <w:t xml:space="preserve">As Shanghai continues to evolve as the primary window between China and the world, the Marketing Manager remains the critical bridge connecting brands to consumers. Success in this role demands more than just translating global campaigns; it requires building localized ecosystems that respect and leverage the unique dynamics of life in</w:t>
      </w:r>
      <w:r>
        <w:t xml:space="preserve"> </w:t>
      </w:r>
      <w:r>
        <w:rPr>
          <w:bCs/>
          <w:b/>
        </w:rPr>
        <w:t xml:space="preserve">China Shanghai</w:t>
      </w:r>
      <w:r>
        <w:t xml:space="preserve">. Future research should focus on emerging technologies such as AI-driven personalization within these closed-loop systems and how they will further reshape the responsibilities of marketing leadership in this pivotal region.</w:t>
      </w:r>
    </w:p>
    <w:bookmarkEnd w:id="26"/>
    <w:p>
      <w:r>
        <w:pict>
          <v:rect style="width:0;height:1.5pt" o:hralign="center" o:hrstd="t" o:hr="t"/>
        </w:pict>
      </w:r>
    </w:p>
    <w:p>
      <w:pPr>
        <w:pStyle w:val="FirstParagraph"/>
      </w:pPr>
      <w:r>
        <w:rPr>
          <w:iCs/>
          <w:i/>
        </w:rPr>
        <w:t xml:space="preserve">Note: This document serves as an academic overview for educational purposes regarding marketing management strategies in international markets.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Leadership in Marketing Management within China, Shanghai</dc:title>
  <dc:creator/>
  <dc:language>en</dc:language>
  <cp:keywords/>
  <dcterms:created xsi:type="dcterms:W3CDTF">2026-07-29T22:08:10Z</dcterms:created>
  <dcterms:modified xsi:type="dcterms:W3CDTF">2026-07-29T22:08:10Z</dcterms:modified>
</cp:coreProperties>
</file>

<file path=docProps/custom.xml><?xml version="1.0" encoding="utf-8"?>
<Properties xmlns="http://schemas.openxmlformats.org/officeDocument/2006/custom-properties" xmlns:vt="http://schemas.openxmlformats.org/officeDocument/2006/docPropsVTypes"/>
</file>