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France</w:t>
      </w:r>
      <w:r>
        <w:t xml:space="preserve"> </w:t>
      </w:r>
      <w:r>
        <w:t xml:space="preserve">Marseille</w:t>
      </w:r>
    </w:p>
    <w:bookmarkStart w:id="31" w:name="X0e221c440704d985fe8c3fb5c9a1656cbaa8db0"/>
    <w:p>
      <w:pPr>
        <w:pStyle w:val="Heading1"/>
      </w:pPr>
      <w:r>
        <w:t xml:space="preserve">A Strategic Analysis of the Marketing Manager Role in France Marseille</w:t>
      </w:r>
    </w:p>
    <w:p>
      <w:pPr>
        <w:pStyle w:val="FirstParagraph"/>
      </w:pPr>
      <w:r>
        <w:rPr>
          <w:bCs/>
          <w:b/>
        </w:rPr>
        <w:t xml:space="preserve">Abstract:</w:t>
      </w:r>
      <w:r>
        <w:br/>
      </w:r>
      <w:r>
        <w:t xml:space="preserve">This term paper examines the critical role of the Marketing Manager within the unique economic and cultural landscape of France, specifically focusing on Marseille. As a gateway to Europe and a hub for Mediterranean trade, Marseille presents distinct challenges and opportunities. This document analyzes how marketing strategies must be adapted to local consumer behaviors, regulatory environments, and digital trends in this historic port city.</w:t>
      </w:r>
    </w:p>
    <w:bookmarkStart w:id="20" w:name="introduction"/>
    <w:p>
      <w:pPr>
        <w:pStyle w:val="Heading2"/>
      </w:pPr>
      <w:r>
        <w:t xml:space="preserve">1. Introduction</w:t>
      </w:r>
    </w:p>
    <w:p>
      <w:pPr>
        <w:pStyle w:val="FirstParagraph"/>
      </w:pPr>
      <w:r>
        <w:t xml:space="preserve">In the contemporary global economy, the role of a Marketing Manager extends far beyond simple product promotion. It requires a deep understanding of cultural nuances, local regulations, and consumer psychology. Nowhere is this more evident than in France, a nation with one of the world's most sophisticated consumer markets. Within France, Marseille stands out as a unique entity—a vibrant port city that serves as both an economic engine for Southern Europe and a melting pot of diverse cultures.</w:t>
      </w:r>
    </w:p>
    <w:p>
      <w:pPr>
        <w:pStyle w:val="BodyText"/>
      </w:pPr>
      <w:r>
        <w:t xml:space="preserve">This term paper aims to explore the specific responsibilities and strategic imperatives for a Marketing Manager operating in France Marseille. By examining the local market dynamics, regulatory frameworks, and cultural expectations, we can determine how marketing leaders can effectively navigate this complex environment to drive business growth.</w:t>
      </w:r>
    </w:p>
    <w:bookmarkEnd w:id="20"/>
    <w:bookmarkStart w:id="23" w:name="the-unique-context-of-france-marseille"/>
    <w:p>
      <w:pPr>
        <w:pStyle w:val="Heading2"/>
      </w:pPr>
      <w:r>
        <w:t xml:space="preserve">2. The Unique Context of France Marseille</w:t>
      </w:r>
    </w:p>
    <w:p>
      <w:pPr>
        <w:pStyle w:val="FirstParagraph"/>
      </w:pPr>
      <w:r>
        <w:t xml:space="preserve">To understand the position of a Marketing Manager in this region, one must first appreciate the specific characteristics of France Marseille. Unlike Paris, which is often viewed as the political and corporate heart of France, Marseille is characterized by its openness to international trade and its multicultural fabric.</w:t>
      </w:r>
    </w:p>
    <w:bookmarkStart w:id="21" w:name="economic-significance"/>
    <w:p>
      <w:pPr>
        <w:pStyle w:val="Heading3"/>
      </w:pPr>
      <w:r>
        <w:t xml:space="preserve">2.1 Economic Significance</w:t>
      </w:r>
    </w:p>
    <w:p>
      <w:pPr>
        <w:pStyle w:val="FirstParagraph"/>
      </w:pPr>
      <w:r>
        <w:t xml:space="preserve">Marseille serves as a crucial entry point for goods entering the European Union via the Mediterranean. Consequently, businesses in this area often deal with import/export logistics, tourism, and hospitality industries heavily influenced by international flows. A Marketing Manager here must understand B2B relationships as much as B2C interactions.</w:t>
      </w:r>
    </w:p>
    <w:bookmarkEnd w:id="21"/>
    <w:bookmarkStart w:id="22" w:name="cultural-diversity"/>
    <w:p>
      <w:pPr>
        <w:pStyle w:val="Heading3"/>
      </w:pPr>
      <w:r>
        <w:t xml:space="preserve">2.2 Cultural Diversity</w:t>
      </w:r>
    </w:p>
    <w:p>
      <w:pPr>
        <w:pStyle w:val="FirstParagraph"/>
      </w:pPr>
      <w:r>
        <w:t xml:space="preserve">Marseille is one of the most diverse cities in France, with significant populations from North Africa, Southern Europe, and Sub-Saharan Africa. This diversity influences consumer tastes, media consumption habits, and brand loyalty. A Marketing Manager cannot rely on a "one-size-fits-all" approach derived from national trends; they must tailor messages to resonate with specific community values while maintaining a cohesive brand identity.</w:t>
      </w:r>
    </w:p>
    <w:bookmarkEnd w:id="22"/>
    <w:bookmarkEnd w:id="23"/>
    <w:bookmarkStart w:id="26" w:name="X4bf27ca792a9589a638d0a5858b8c8a3294a397"/>
    <w:p>
      <w:pPr>
        <w:pStyle w:val="Heading2"/>
      </w:pPr>
      <w:r>
        <w:t xml:space="preserve">3. Strategic Challenges for the Marketing Manager</w:t>
      </w:r>
    </w:p>
    <w:p>
      <w:pPr>
        <w:pStyle w:val="FirstParagraph"/>
      </w:pPr>
      <w:r>
        <w:t xml:space="preserve">The role of the Marketing Manager in France Marseille is fraught with challenges that require agile thinking and local expertise.</w:t>
      </w:r>
    </w:p>
    <w:bookmarkStart w:id="24" w:name="regulatory-compliance-and-data-privacy"/>
    <w:p>
      <w:pPr>
        <w:pStyle w:val="Heading3"/>
      </w:pPr>
      <w:r>
        <w:t xml:space="preserve">3.1 Regulatory Compliance and Data Privacy</w:t>
      </w:r>
    </w:p>
    <w:p>
      <w:pPr>
        <w:pStyle w:val="FirstParagraph"/>
      </w:pPr>
      <w:r>
        <w:t xml:space="preserve">In France, marketing activities are strictly regulated by bodies such as the Autorité de Régulation Professionnelle de la Publicité (ARPP). Furthermore, the implementation of the General Data Protection Regulation (GDPR) within French law requires Marketing Managers to be vigilant about consumer consent and data handling. In a city like Marseille, where community trust is paramount due to tight-knit social structures, any breach of privacy can lead to severe reputational damage.</w:t>
      </w:r>
    </w:p>
    <w:bookmarkEnd w:id="24"/>
    <w:bookmarkStart w:id="25" w:name="language-and-communication-nuances"/>
    <w:p>
      <w:pPr>
        <w:pStyle w:val="Heading3"/>
      </w:pPr>
      <w:r>
        <w:t xml:space="preserve">3.2 Language and Communication Nuances</w:t>
      </w:r>
    </w:p>
    <w:p>
      <w:pPr>
        <w:pStyle w:val="FirstParagraph"/>
      </w:pPr>
      <w:r>
        <w:t xml:space="preserve">While English is widely spoken in international business sectors in France Marseille, the primary language for marketing communications remains French. However, it is not just about translation; it is about localization. Marketing materials must reflect local slang, humor, and cultural references specific to the "Phocéen" identity (inhabitants of Marseille). A Marketing Manager must ensure that campaigns do not come across as foreign or disconnected from local reality.</w:t>
      </w:r>
    </w:p>
    <w:bookmarkEnd w:id="25"/>
    <w:bookmarkEnd w:id="26"/>
    <w:bookmarkStart w:id="27" w:name="digital-transformation-and-local-media"/>
    <w:p>
      <w:pPr>
        <w:pStyle w:val="Heading2"/>
      </w:pPr>
      <w:r>
        <w:t xml:space="preserve">4. Digital Transformation and Local Media</w:t>
      </w:r>
    </w:p>
    <w:p>
      <w:pPr>
        <w:pStyle w:val="FirstParagraph"/>
      </w:pPr>
      <w:r>
        <w:t xml:space="preserve">The digital landscape in France Marseille is evolving rapidly. While national platforms dominate, local media outlets play a significant role in shaping public opinion.</w:t>
      </w:r>
    </w:p>
    <w:p>
      <w:pPr>
        <w:numPr>
          <w:ilvl w:val="0"/>
          <w:numId w:val="1001"/>
        </w:numPr>
        <w:pStyle w:val="Compact"/>
      </w:pPr>
      <w:r>
        <w:rPr>
          <w:bCs/>
          <w:b/>
        </w:rPr>
        <w:t xml:space="preserve">Social Media Engagement:</w:t>
      </w:r>
      <w:r>
        <w:t xml:space="preserve"> </w:t>
      </w:r>
      <w:r>
        <w:t xml:space="preserve">Instagram and LinkedIn are particularly effective for B2B networking, while TikTok and Facebook are crucial for reaching younger demographics in the city's diverse neighborhoods. The Marketing Manager must curate content that highlights local events, such as the annual Fête des Vignerons or cultural festivals.</w:t>
      </w:r>
    </w:p>
    <w:p>
      <w:pPr>
        <w:numPr>
          <w:ilvl w:val="0"/>
          <w:numId w:val="1001"/>
        </w:numPr>
        <w:pStyle w:val="Compact"/>
      </w:pPr>
      <w:r>
        <w:rPr>
          <w:bCs/>
          <w:b/>
        </w:rPr>
        <w:t xml:space="preserve">Influencer Marketing:</w:t>
      </w:r>
      <w:r>
        <w:t xml:space="preserve"> </w:t>
      </w:r>
      <w:r>
        <w:t xml:space="preserve">Local influencers who hold sway in specific communities within Marseille can be more effective than national celebrities. Partnering with these micro-influencers allows for targeted messaging that builds authentic connections.</w:t>
      </w:r>
    </w:p>
    <w:p>
      <w:pPr>
        <w:numPr>
          <w:ilvl w:val="0"/>
          <w:numId w:val="1001"/>
        </w:numPr>
        <w:pStyle w:val="Compact"/>
      </w:pPr>
      <w:r>
        <w:rPr>
          <w:bCs/>
          <w:b/>
        </w:rPr>
        <w:t xml:space="preserve">E-commerce Integration:</w:t>
      </w:r>
      <w:r>
        <w:t xml:space="preserve"> </w:t>
      </w:r>
      <w:r>
        <w:t xml:space="preserve">With the rise of online shopping, local businesses in France Marseille must integrate seamlessly into digital ecosystems. This includes optimizing websites for local search terms (SEO) and ensuring delivery logistics are efficient within the urban center.</w:t>
      </w:r>
    </w:p>
    <w:bookmarkEnd w:id="27"/>
    <w:bookmarkStart w:id="28" w:name="Xd6572f974ef9af947401a3bd201b4819b8b5fbf"/>
    <w:p>
      <w:pPr>
        <w:pStyle w:val="Heading2"/>
      </w:pPr>
      <w:r>
        <w:t xml:space="preserve">5. The Role of Sustainability and Corporate Social Responsibility (CSR)</w:t>
      </w:r>
    </w:p>
    <w:p>
      <w:pPr>
        <w:pStyle w:val="FirstParagraph"/>
      </w:pPr>
      <w:r>
        <w:t xml:space="preserve">In recent years, sustainability has become a non-negotiable aspect of marketing strategy in France. French consumers are increasingly conscious of environmental impacts. For a Marketing Manager in France Marseille, this is particularly relevant given the city's vulnerability to climate change and its heavy reliance on maritime trade.</w:t>
      </w:r>
    </w:p>
    <w:p>
      <w:pPr>
        <w:pStyle w:val="BodyText"/>
      </w:pPr>
      <w:r>
        <w:t xml:space="preserve">Marketing strategies must highlight ethical sourcing, carbon footprint reduction, and support for local social initiatives. Campaigns that demonstrate genuine commitment to the well-being of the Marseille community—such as supporting local NGOs or promoting sustainable tourism—are likely to resonate deeply with consumers. The Marketing Manager acts not just as a salesperson, but as a brand ambassador for social responsibility.</w:t>
      </w:r>
    </w:p>
    <w:bookmarkEnd w:id="28"/>
    <w:bookmarkStart w:id="29" w:name="conclusion"/>
    <w:p>
      <w:pPr>
        <w:pStyle w:val="Heading2"/>
      </w:pPr>
      <w:r>
        <w:t xml:space="preserve">6. Conclusion</w:t>
      </w:r>
    </w:p>
    <w:p>
      <w:pPr>
        <w:pStyle w:val="FirstParagraph"/>
      </w:pPr>
      <w:r>
        <w:t xml:space="preserve">In conclusion, the role of the Marketing Manager in France Marseille is complex and multifaceted. It requires a delicate balance between adhering to strict national regulations and embracing the unique cultural dynamism of a Mediterranean port city. Success in this role demands more than just traditional marketing skills; it requires cultural intelligence, digital agility, and a deep commitment to sustainability.</w:t>
      </w:r>
    </w:p>
    <w:p>
      <w:pPr>
        <w:pStyle w:val="BodyText"/>
      </w:pPr>
      <w:r>
        <w:t xml:space="preserve">As businesses continue to expand their presence in Southern France, the Marketing Manager will be pivotal in bridging the gap between global brand aspirations and local market realities. By understanding the specific nuances of France Marseille—from its economic structure to its diverse population—Marketing Managers can create impactful campaigns that drive growth while fostering positive community relations. Future research should focus on longitudinal studies of how digital transformation is reshaping consumer behavior in this specific geographic context.</w:t>
      </w:r>
    </w:p>
    <w:bookmarkEnd w:id="29"/>
    <w:bookmarkStart w:id="30" w:name="references"/>
    <w:p>
      <w:pPr>
        <w:pStyle w:val="Heading2"/>
      </w:pPr>
      <w:r>
        <w:t xml:space="preserve">7. References</w:t>
      </w:r>
    </w:p>
    <w:p>
      <w:pPr>
        <w:numPr>
          <w:ilvl w:val="0"/>
          <w:numId w:val="1002"/>
        </w:numPr>
        <w:pStyle w:val="Compact"/>
      </w:pPr>
      <w:r>
        <w:t xml:space="preserve">Insee France. (2023). *Statistiques Économiques Régionales: Provence-Alpes-Côte d'Azur*.</w:t>
      </w:r>
    </w:p>
    <w:p>
      <w:pPr>
        <w:numPr>
          <w:ilvl w:val="0"/>
          <w:numId w:val="1002"/>
        </w:numPr>
        <w:pStyle w:val="Compact"/>
      </w:pPr>
      <w:r>
        <w:t xml:space="preserve">Goverde, J. M., &amp; Goffart, S. (2019). *Marketing in the Mediterranean Context*. Journal of International Marketing Studies.</w:t>
      </w:r>
    </w:p>
    <w:p>
      <w:pPr>
        <w:numPr>
          <w:ilvl w:val="0"/>
          <w:numId w:val="1002"/>
        </w:numPr>
        <w:pStyle w:val="Compact"/>
      </w:pPr>
      <w:r>
        <w:t xml:space="preserve">Autorité de Régulation Professionnelle de la Publicité (ARPP). (2024). *Guidelines for Ethical Advertising in France*.</w:t>
      </w:r>
    </w:p>
    <w:p>
      <w:pPr>
        <w:numPr>
          <w:ilvl w:val="0"/>
          <w:numId w:val="1002"/>
        </w:numPr>
        <w:pStyle w:val="Compact"/>
      </w:pPr>
      <w:r>
        <w:t xml:space="preserve">City of Marseille Official Tourism Board. (2023). *Visitor Demographics and Trends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Marketing Management in France Marseille</dc:title>
  <dc:creator/>
  <dc:language>en</dc:language>
  <cp:keywords/>
  <dcterms:created xsi:type="dcterms:W3CDTF">2026-07-29T15:09:57Z</dcterms:created>
  <dcterms:modified xsi:type="dcterms:W3CDTF">2026-07-29T15:09:57Z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