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Marketing</w:t>
      </w:r>
    </w:p>
    <w:bookmarkStart w:id="30" w:name="X8ac416f0d4c8c571d52c17626221cf1b033fbb3"/>
    <w:p>
      <w:pPr>
        <w:pStyle w:val="Heading1"/>
      </w:pPr>
      <w:r>
        <w:t xml:space="preserve">The Evolution and Strategic Imperatives of the Marketing Manager</w:t>
      </w:r>
      <w:r>
        <w:br/>
      </w:r>
      <w:r>
        <w:t xml:space="preserve">A Focus on the Dynamic Landscape of France Paris</w:t>
      </w:r>
    </w:p>
    <w:p>
      <w:pPr>
        <w:pStyle w:val="FirstParagraph"/>
      </w:pPr>
      <w:r>
        <w:rPr>
          <w:bCs/>
          <w:b/>
        </w:rPr>
        <w:t xml:space="preserve">Date:</w:t>
      </w:r>
      <w:r>
        <w:t xml:space="preserve"> </w:t>
      </w:r>
      <w:r>
        <w:t xml:space="preserve">October 26, 2023</w:t>
      </w:r>
      <w:r>
        <w:br/>
      </w:r>
      <w:r>
        <w:rPr>
          <w:bCs/>
          <w:b/>
        </w:rPr>
        <w:t xml:space="preserve">Course:Subject:</w:t>
      </w:r>
      <w:r>
        <w:t xml:space="preserve">The Role and Responsibilites of the Marketing Manager</w:t>
      </w:r>
    </w:p>
    <w:p>
      <w:pPr>
        <w:pStyle w:val="BodyText"/>
      </w:pPr>
      <w:r>
        <w:rPr>
          <w:iCs/>
          <w:i/>
        </w:rPr>
        <w:t xml:space="preserve">This term paper explores the multifaceted role of the Marketing Manager within contemporary business environments. Specifically, it analyzes how this pivotal leadership position must adapt its strategies when operating in one of Europe’s most culturally rich and economically vibrant capitals: France Paris. By examining cultural nuances, digital transformation, and consumer behavior trends unique to this region, we delineate the competencies required for success.</w:t>
      </w:r>
    </w:p>
    <w:bookmarkStart w:id="20" w:name="introduction"/>
    <w:p>
      <w:pPr>
        <w:pStyle w:val="Heading2"/>
      </w:pPr>
      <w:r>
        <w:t xml:space="preserve">1. Introduction</w:t>
      </w:r>
    </w:p>
    <w:p>
      <w:pPr>
        <w:pStyle w:val="FirstParagraph"/>
      </w:pPr>
      <w:r>
        <w:t xml:space="preserve">In the contemporary global economy, the Marketing Manager stands as a critical architect of brand identity and revenue generation. No longer solely responsible for promotional campaigns, this role has evolved into a strategic leadership position that requires a deep understanding of consumer psychology, data analytics, and cross-functional collaboration. However,the efficacy of any marketing strategy is heavily contingent upon geographic and cultural context. This paper argues that the Marketing Manager operating in</w:t>
      </w:r>
      <w:r>
        <w:t xml:space="preserve"> </w:t>
      </w:r>
      <w:r>
        <w:rPr>
          <w:bCs/>
          <w:b/>
        </w:rPr>
        <w:t xml:space="preserve">France Paris</w:t>
      </w:r>
      <w:r>
        <w:t xml:space="preserve"> </w:t>
      </w:r>
      <w:r>
        <w:t xml:space="preserve">faces a unique set of challenges and opportunities that distinguish it from other major metropolitan markets such as New York or London.</w:t>
      </w:r>
    </w:p>
    <w:p>
      <w:pPr>
        <w:pStyle w:val="BodyText"/>
      </w:pPr>
      <w:r>
        <w:rPr>
          <w:bCs/>
          <w:b/>
        </w:rPr>
        <w:t xml:space="preserve">France Paris</w:t>
      </w:r>
      <w:r>
        <w:t xml:space="preserve">, as the capital city of France, represents more than just a geographic location; it is a global hub for fashion, gastronomy, luxury goods, and arts. For the</w:t>
      </w:r>
      <w:r>
        <w:t xml:space="preserve"> </w:t>
      </w:r>
      <w:r>
        <w:rPr>
          <w:bCs/>
          <w:b/>
        </w:rPr>
        <w:t xml:space="preserve">Marketing Manager</w:t>
      </w:r>
      <w:r>
        <w:t xml:space="preserve">, navigating this landscape requires not only technical proficiency but also profound cultural intelligence. The objective of this term paper is to define the core responsibilities of a</w:t>
      </w:r>
      <w:r>
        <w:t xml:space="preserve"> </w:t>
      </w:r>
      <w:r>
        <w:rPr>
          <w:bCs/>
          <w:b/>
        </w:rPr>
        <w:t xml:space="preserve">Marketing Manager</w:t>
      </w:r>
      <w:r>
        <w:t xml:space="preserve"> </w:t>
      </w:r>
      <w:r>
        <w:t xml:space="preserve">while contextualizing these duties within the specific socio-economic and cultural framework of</w:t>
      </w:r>
      <w:r>
        <w:t xml:space="preserve"> </w:t>
      </w:r>
      <w:r>
        <w:rPr>
          <w:bCs/>
          <w:b/>
        </w:rPr>
        <w:t xml:space="preserve">France Paris</w:t>
      </w:r>
      <w:r>
        <w:t xml:space="preserve">.</w:t>
      </w:r>
    </w:p>
    <w:bookmarkEnd w:id="20"/>
    <w:bookmarkStart w:id="21" w:name="Xc8f6e30d7b5f019ab49dd6f374a0119c839e7e2"/>
    <w:p>
      <w:pPr>
        <w:pStyle w:val="Heading2"/>
      </w:pPr>
      <w:r>
        <w:t xml:space="preserve">2. Defining the Role: Beyond Promotion to Strategic Leadership</w:t>
      </w:r>
    </w:p>
    <w:p>
      <w:pPr>
        <w:pStyle w:val="FirstParagraph"/>
      </w:pPr>
      <w:r>
        <w:t xml:space="preserve">The traditional definition of a Marketing Manager involved overseeing advertising channels and managing public relations. Today, however, this role encompasses product lifecycle management, customer relationship management (CRM), market research analysis, and revenue growth strategy. The</w:t>
      </w:r>
      <w:r>
        <w:t xml:space="preserve"> </w:t>
      </w:r>
      <w:r>
        <w:rPr>
          <w:bCs/>
          <w:b/>
        </w:rPr>
        <w:t xml:space="preserve">Marketing Manager</w:t>
      </w:r>
      <w:r>
        <w:t xml:space="preserve"> </w:t>
      </w:r>
      <w:r>
        <w:t xml:space="preserve">acts as the bridge between the company’s products/services and the end-consumer.</w:t>
      </w:r>
    </w:p>
    <w:p>
      <w:pPr>
        <w:pStyle w:val="BodyText"/>
      </w:pPr>
      <w:r>
        <w:t xml:space="preserve">In a high-stakes environment like</w:t>
      </w:r>
      <w:r>
        <w:t xml:space="preserve"> </w:t>
      </w:r>
      <w:r>
        <w:rPr>
          <w:bCs/>
          <w:b/>
        </w:rPr>
        <w:t xml:space="preserve">France Paris</w:t>
      </w:r>
      <w:r>
        <w:t xml:space="preserve">, where competition is fierce and consumer expectations are exceptionally high, the Marketing Manager must serve as a strategic advisor to C-suite executives. This involves identifying emerging market trends before they become mainstream and aligning brand values with societal shifts. For instance, in the luxury sector prevalent in</w:t>
      </w:r>
      <w:r>
        <w:t xml:space="preserve"> </w:t>
      </w:r>
      <w:r>
        <w:rPr>
          <w:bCs/>
          <w:b/>
        </w:rPr>
        <w:t xml:space="preserve">France Paris</w:t>
      </w:r>
      <w:r>
        <w:t xml:space="preserve">, the Marketing Manager must balance exclusivity with accessibility, ensuring that brand heritage is preserved while modernizing digital engagement strategies.</w:t>
      </w:r>
    </w:p>
    <w:bookmarkEnd w:id="21"/>
    <w:bookmarkStart w:id="24" w:name="X5fff8d426fa7fae4223426e6340be63833196c3"/>
    <w:p>
      <w:pPr>
        <w:pStyle w:val="Heading2"/>
      </w:pPr>
      <w:r>
        <w:t xml:space="preserve">3. The Cultural Context: Navigating the Landscape of France Paris</w:t>
      </w:r>
    </w:p>
    <w:p>
      <w:pPr>
        <w:pStyle w:val="FirstParagraph"/>
      </w:pPr>
      <w:r>
        <w:t xml:space="preserve">To succeed as a</w:t>
      </w:r>
      <w:r>
        <w:t xml:space="preserve"> </w:t>
      </w:r>
      <w:r>
        <w:rPr>
          <w:bCs/>
          <w:b/>
        </w:rPr>
        <w:t xml:space="preserve">Marketing Manager</w:t>
      </w:r>
      <w:r>
        <w:t xml:space="preserve">, one must understand the distinct cultural fabric of</w:t>
      </w:r>
      <w:r>
        <w:t xml:space="preserve"> </w:t>
      </w:r>
      <w:r>
        <w:rPr>
          <w:bCs/>
          <w:b/>
        </w:rPr>
        <w:t xml:space="preserve">France Paris</w:t>
      </w:r>
      <w:r>
        <w:t xml:space="preserve">. French consumers are renowned for their sophistication, discerning taste, and strong attachment to local heritage and quality. Unlike some markets where price sensitivity drives immediate purchases, consumers in</w:t>
      </w:r>
      <w:r>
        <w:t xml:space="preserve"> </w:t>
      </w:r>
      <w:r>
        <w:rPr>
          <w:bCs/>
          <w:b/>
        </w:rPr>
        <w:t xml:space="preserve">France Paris</w:t>
      </w:r>
      <w:r>
        <w:t xml:space="preserve"> </w:t>
      </w:r>
      <w:r>
        <w:t xml:space="preserve">often prioritize brand narrative, craftsmanship, and sustainability.</w:t>
      </w:r>
    </w:p>
    <w:bookmarkStart w:id="22" w:name="X08ebf955c001e4f31f281c414ca999c4dba4844"/>
    <w:p>
      <w:pPr>
        <w:pStyle w:val="Heading3"/>
      </w:pPr>
      <w:r>
        <w:t xml:space="preserve">3.1 Cultural Intelligence (CQ) in Marketing Strategy</w:t>
      </w:r>
    </w:p>
    <w:p>
      <w:pPr>
        <w:pStyle w:val="FirstParagraph"/>
      </w:pPr>
      <w:r>
        <w:t xml:space="preserve">A competent</w:t>
      </w:r>
      <w:r>
        <w:t xml:space="preserve"> </w:t>
      </w:r>
      <w:r>
        <w:rPr>
          <w:bCs/>
          <w:b/>
        </w:rPr>
        <w:t xml:space="preserve">Marketing Manager</w:t>
      </w:r>
      <w:r>
        <w:t xml:space="preserve"> </w:t>
      </w:r>
      <w:r>
        <w:t xml:space="preserve">must possess high Cultural Quotient (CQ). In</w:t>
      </w:r>
      <w:r>
        <w:t xml:space="preserve"> </w:t>
      </w:r>
      <w:r>
        <w:rPr>
          <w:bCs/>
          <w:b/>
        </w:rPr>
        <w:t xml:space="preserve">France Paris</w:t>
      </w:r>
      <w:r>
        <w:t xml:space="preserve">, this means understanding the nuance of French language and humor, respecting local holidays, and adhering to specific consumer protection laws that are stricter than in many other jurisdictions. For example, marketing communications in</w:t>
      </w:r>
      <w:r>
        <w:t xml:space="preserve"> </w:t>
      </w:r>
      <w:r>
        <w:rPr>
          <w:bCs/>
          <w:b/>
        </w:rPr>
        <w:t xml:space="preserve">France Paris</w:t>
      </w:r>
      <w:r>
        <w:t xml:space="preserve"> </w:t>
      </w:r>
      <w:r>
        <w:t xml:space="preserve">must avoid overly aggressive sales tactics. Instead, storytelling that emphasizes authenticity and provenance resonates more effectively with the local audience.</w:t>
      </w:r>
    </w:p>
    <w:bookmarkEnd w:id="22"/>
    <w:bookmarkStart w:id="23" w:name="X2862c1f6e2d3491a3647d1be0f0a38bf54002ee"/>
    <w:p>
      <w:pPr>
        <w:pStyle w:val="Heading3"/>
      </w:pPr>
      <w:r>
        <w:t xml:space="preserve">2.2 The Influence of Gastronomy and Lifestyle</w:t>
      </w:r>
    </w:p>
    <w:p>
      <w:pPr>
        <w:pStyle w:val="FirstParagraph"/>
      </w:pPr>
      <w:r>
        <w:rPr>
          <w:bCs/>
          <w:b/>
        </w:rPr>
        <w:t xml:space="preserve">France Paris</w:t>
      </w:r>
    </w:p>
    <w:bookmarkEnd w:id="23"/>
    <w:bookmarkEnd w:id="24"/>
    <w:bookmarkStart w:id="25" w:name="X41433494406ba129402ecf86a79d93eec90b736"/>
    <w:p>
      <w:pPr>
        <w:pStyle w:val="Heading2"/>
      </w:pPr>
      <w:r>
        <w:t xml:space="preserve">4. Digital Transformation and Data Analytics</w:t>
      </w:r>
    </w:p>
    <w:p>
      <w:pPr>
        <w:pStyle w:val="FirstParagraph"/>
      </w:pPr>
      <w:r>
        <w:t xml:space="preserve">The modern</w:t>
      </w:r>
    </w:p>
    <w:p>
      <w:pPr>
        <w:pStyle w:val="BodyText"/>
      </w:pPr>
      <w:r>
        <w:t xml:space="preserve">The</w:t>
      </w:r>
    </w:p>
    <w:bookmarkEnd w:id="25"/>
    <w:bookmarkStart w:id="26" w:name="sustainability-as-a-core-value"/>
    <w:p>
      <w:pPr>
        <w:pStyle w:val="Heading2"/>
      </w:pPr>
      <w:r>
        <w:t xml:space="preserve">5. Sustainability as a Core Value</w:t>
      </w:r>
    </w:p>
    <w:p>
      <w:pPr>
        <w:pStyle w:val="FirstParagraph"/>
      </w:pPr>
      <w:r>
        <w:t xml:space="preserve">Sustainability is no longer a niche concern but a primary driver for consumers in</w:t>
      </w:r>
    </w:p>
    <w:p>
      <w:pPr>
        <w:pStyle w:val="BodyText"/>
      </w:pPr>
      <w:r>
        <w:t xml:space="preserve">Therefore, the role of the Marketing Manager involves auditing current practices to ensure they align with sustainable values before broadcasting them in advertisements. In</w:t>
      </w:r>
    </w:p>
    <w:bookmarkEnd w:id="26"/>
    <w:bookmarkStart w:id="28" w:name="challenges-specific-to-france-paris"/>
    <w:p>
      <w:pPr>
        <w:pStyle w:val="Heading2"/>
      </w:pPr>
      <w:r>
        <w:t xml:space="preserve">6. Challenges Specific to France Paris</w:t>
      </w:r>
    </w:p>
    <w:p>
      <w:pPr>
        <w:pStyle w:val="FirstParagraph"/>
      </w:pPr>
      <w:r>
        <w:rPr>
          <w:bCs/>
          <w:b/>
        </w:rPr>
        <w:t xml:space="preserve">H6.1 Regulatory Complexity</w:t>
      </w:r>
    </w:p>
    <w:p>
      <w:pPr>
        <w:pStyle w:val="BodyText"/>
      </w:pPr>
      <w:r>
        <w:t xml:space="preserve">The legal landscape in</w:t>
      </w:r>
    </w:p>
    <w:bookmarkStart w:id="27" w:name="high-operational-costs"/>
    <w:p>
      <w:pPr>
        <w:pStyle w:val="Heading3"/>
      </w:pPr>
      <w:r>
        <w:t xml:space="preserve">6.2 High Operational Costs</w:t>
      </w:r>
    </w:p>
    <w:p>
      <w:pPr>
        <w:pStyle w:val="FirstParagraph"/>
      </w:pPr>
      <w:r>
        <w:rPr>
          <w:bCs/>
          <w:b/>
        </w:rPr>
        <w:t xml:space="preserve">Pricing strategies for marketing spend in central</w:t>
      </w:r>
    </w:p>
    <w:bookmarkEnd w:id="27"/>
    <w:bookmarkEnd w:id="28"/>
    <w:bookmarkStart w:id="29" w:name="conclusion"/>
    <w:p>
      <w:pPr>
        <w:pStyle w:val="Heading2"/>
      </w:pPr>
      <w:r>
        <w:t xml:space="preserve">7. Conclusion</w:t>
      </w:r>
    </w:p>
    <w:p>
      <w:pPr>
        <w:pStyle w:val="FirstParagraph"/>
      </w:pPr>
      <w:r>
        <w:t xml:space="preserve">The role of the</w:t>
      </w:r>
    </w:p>
    <w:p>
      <w:pPr>
        <w:pStyle w:val="BodyText"/>
      </w:pPr>
      <w:r>
        <w:t xml:space="preserve">The Marketing Manager must act as a custodian of brand integrity while innovating through digital channels and sustainable practices. 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in Modern Marketing</dc:title>
  <dc:creator/>
  <dc:language>en</dc:language>
  <cp:keywords/>
  <dcterms:created xsi:type="dcterms:W3CDTF">2026-07-29T12:32:11Z</dcterms:created>
  <dcterms:modified xsi:type="dcterms:W3CDTF">2026-07-29T12:32:11Z</dcterms:modified>
</cp:coreProperties>
</file>

<file path=docProps/custom.xml><?xml version="1.0" encoding="utf-8"?>
<Properties xmlns="http://schemas.openxmlformats.org/officeDocument/2006/custom-properties" xmlns:vt="http://schemas.openxmlformats.org/officeDocument/2006/docPropsVTypes"/>
</file>