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Leadership</w:t>
      </w:r>
      <w:r>
        <w:t xml:space="preserve"> </w:t>
      </w:r>
      <w:r>
        <w:t xml:space="preserve">in</w:t>
      </w:r>
      <w:r>
        <w:t xml:space="preserve"> </w:t>
      </w:r>
      <w:r>
        <w:t xml:space="preserve">a</w:t>
      </w:r>
      <w:r>
        <w:t xml:space="preserve"> </w:t>
      </w:r>
      <w:r>
        <w:t xml:space="preserve">Dynamic</w:t>
      </w:r>
      <w:r>
        <w:t xml:space="preserve"> </w:t>
      </w:r>
      <w:r>
        <w:t xml:space="preserve">Market: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Saudi</w:t>
      </w:r>
      <w:r>
        <w:t xml:space="preserve"> </w:t>
      </w:r>
      <w:r>
        <w:t xml:space="preserve">Arabia,</w:t>
      </w:r>
      <w:r>
        <w:t xml:space="preserve"> </w:t>
      </w:r>
      <w:r>
        <w:t xml:space="preserve">Jeddah</w:t>
      </w:r>
    </w:p>
    <w:bookmarkStart w:id="28" w:name="X047659824e39fd5e3a0e705c407022eaa4ed615"/>
    <w:p>
      <w:pPr>
        <w:pStyle w:val="Heading1"/>
      </w:pPr>
      <w:r>
        <w:t xml:space="preserve">The Strategic Evolution of the Marketing Manager</w:t>
      </w:r>
      <w:r>
        <w:br/>
      </w:r>
      <w:r>
        <w:t xml:space="preserve">In The Context of Saudi Arabia, Jeddah</w:t>
      </w:r>
    </w:p>
    <w:p>
      <w:pPr>
        <w:pStyle w:val="FirstParagraph"/>
      </w:pPr>
      <w:r>
        <w:rPr>
          <w:bCs/>
          <w:b/>
        </w:rPr>
        <w:t xml:space="preserve">A Term Paper on Modern Marketing Leadership in a Visionary Economy</w:t>
      </w:r>
    </w:p>
    <w:p>
      <w:pPr>
        <w:pStyle w:val="BodyText"/>
      </w:pPr>
      <w:r>
        <w:rPr>
          <w:bCs/>
          <w:b/>
        </w:rPr>
        <w:t xml:space="preserve">Date:</w:t>
      </w:r>
      <w:r>
        <w:t xml:space="preserve"> </w:t>
      </w:r>
      <w:r>
        <w:t xml:space="preserve">October 2023</w:t>
      </w:r>
    </w:p>
    <w:bookmarkStart w:id="20" w:name="i.-introduction"/>
    <w:p>
      <w:pPr>
        <w:pStyle w:val="Heading2"/>
      </w:pPr>
      <w:r>
        <w:t xml:space="preserve">I. Introduction</w:t>
      </w:r>
    </w:p>
    <w:p>
      <w:pPr>
        <w:pStyle w:val="FirstParagraph"/>
      </w:pPr>
      <w:r>
        <w:t xml:space="preserve">In the rapidly transforming landscape of the Middle East, few cities exemplify the intersection of heritage and modernity as vividly as Jeddah. Located on the Red Sea coast, this historic port city has served as a gateway to Mecca for centuries, evolving from a traditional trading hub into a cosmopolitan center of commerce and culture. Within this specific geographic and economic context—</w:t>
      </w:r>
      <w:r>
        <w:rPr>
          <w:bCs/>
          <w:b/>
        </w:rPr>
        <w:t xml:space="preserve">Saudi Arabia, Jeddah</w:t>
      </w:r>
      <w:r>
        <w:t xml:space="preserve">—the role of the</w:t>
      </w:r>
      <w:r>
        <w:t xml:space="preserve"> </w:t>
      </w:r>
      <w:r>
        <w:rPr>
          <w:bCs/>
          <w:b/>
        </w:rPr>
        <w:t xml:space="preserve">Marketing Manager</w:t>
      </w:r>
      <w:r>
        <w:t xml:space="preserve"> </w:t>
      </w:r>
      <w:r>
        <w:t xml:space="preserve">has undergone a profound transformation. No longer confined to promotional tactics, the modern marketing leader in this region must navigate complex cultural nuances, adhere to strict regulatory frameworks, and capitalize on the ambitious economic diversification goals outlined in Vision 2030.</w:t>
      </w:r>
    </w:p>
    <w:p>
      <w:pPr>
        <w:pStyle w:val="BodyText"/>
      </w:pPr>
      <w:r>
        <w:t xml:space="preserve">This term paper explores the multifaceted responsibilities of a</w:t>
      </w:r>
      <w:r>
        <w:t xml:space="preserve"> </w:t>
      </w:r>
      <w:r>
        <w:rPr>
          <w:bCs/>
          <w:b/>
        </w:rPr>
        <w:t xml:space="preserve">Marketing Manager</w:t>
      </w:r>
      <w:r>
        <w:t xml:space="preserve"> </w:t>
      </w:r>
      <w:r>
        <w:t xml:space="preserve">operating within the unique ecosystem of Jeddah. It examines how local cultural values, digital adoption rates, and national strategic initiatives converge to redefine marketing strategies. The discussion highlights that successful leadership in this sector requires not only professional expertise but also deep cultural intelligence and adaptability to the shifting sands of Saudi Arabia’s economic policy.</w:t>
      </w:r>
    </w:p>
    <w:bookmarkEnd w:id="20"/>
    <w:bookmarkStart w:id="21" w:name="X4ded8bc9ce607e26f4a64dfca4545dc75ec57f9"/>
    <w:p>
      <w:pPr>
        <w:pStyle w:val="Heading2"/>
      </w:pPr>
      <w:r>
        <w:t xml:space="preserve">II. The Context: Vision 2030 and the Economic Shift</w:t>
      </w:r>
    </w:p>
    <w:p>
      <w:pPr>
        <w:pStyle w:val="FirstParagraph"/>
      </w:pPr>
      <w:r>
        <w:t xml:space="preserve">To understand the demands placed on a</w:t>
      </w:r>
      <w:r>
        <w:t xml:space="preserve"> </w:t>
      </w:r>
      <w:r>
        <w:rPr>
          <w:bCs/>
          <w:b/>
        </w:rPr>
        <w:t xml:space="preserve">Marketing Manager</w:t>
      </w:r>
      <w:r>
        <w:t xml:space="preserve">, one must first understand the macro-environment of</w:t>
      </w:r>
      <w:r>
        <w:t xml:space="preserve"> </w:t>
      </w:r>
      <w:r>
        <w:rPr>
          <w:bCs/>
          <w:b/>
        </w:rPr>
        <w:t xml:space="preserve">Saudi Arabia, Jeddah</w:t>
      </w:r>
      <w:r>
        <w:t xml:space="preserve">. The Kingdom is currently executing Vision 2030, a strategic framework aimed at reducing dependence on oil and diversifying the economy. Jeddah is positioned as one of the primary engines for this growth, hosting major events like F1 races, international conferences, and expanding tourism sectors.</w:t>
      </w:r>
    </w:p>
    <w:p>
      <w:pPr>
        <w:pStyle w:val="BodyText"/>
      </w:pPr>
      <w:r>
        <w:t xml:space="preserve">For a</w:t>
      </w:r>
      <w:r>
        <w:t xml:space="preserve"> </w:t>
      </w:r>
      <w:r>
        <w:rPr>
          <w:bCs/>
          <w:b/>
        </w:rPr>
        <w:t xml:space="preserve">Marketing Manager</w:t>
      </w:r>
      <w:r>
        <w:t xml:space="preserve">, this shift represents both opportunity and challenge. The consumer base is becoming more diverse, with an influx of international tourists and expatriates alongside a youthful local population. The marketing strategies that relied solely on traditional media or oil-funded growth are obsolete. Instead, the</w:t>
      </w:r>
      <w:r>
        <w:t xml:space="preserve"> </w:t>
      </w:r>
      <w:r>
        <w:rPr>
          <w:bCs/>
          <w:b/>
        </w:rPr>
        <w:t xml:space="preserve">Marketing Manager</w:t>
      </w:r>
      <w:r>
        <w:t xml:space="preserve"> </w:t>
      </w:r>
      <w:r>
        <w:t xml:space="preserve">must craft narratives that appeal to global standards while respecting local traditions. This involves promoting tourism, retail experiences, and digital services in a way that aligns with the national goal of becoming a global investment hub.</w:t>
      </w:r>
    </w:p>
    <w:bookmarkEnd w:id="21"/>
    <w:bookmarkStart w:id="22" w:name="Xf605fc89e790ef6e0e3172ae67fb927de178717"/>
    <w:p>
      <w:pPr>
        <w:pStyle w:val="Heading2"/>
      </w:pPr>
      <w:r>
        <w:t xml:space="preserve">III. Cultural Intelligence as a Core Competency</w:t>
      </w:r>
    </w:p>
    <w:p>
      <w:pPr>
        <w:pStyle w:val="FirstParagraph"/>
      </w:pPr>
      <w:r>
        <w:t xml:space="preserve">In</w:t>
      </w:r>
      <w:r>
        <w:t xml:space="preserve"> </w:t>
      </w:r>
      <w:r>
        <w:rPr>
          <w:bCs/>
          <w:b/>
        </w:rPr>
        <w:t xml:space="preserve">Saudi Arabia, Jeddah</w:t>
      </w:r>
      <w:r>
        <w:t xml:space="preserve">, culture is not merely a backdrop; it is the primary filter through which all consumer behavior is interpreted. A successful</w:t>
      </w:r>
      <w:r>
        <w:t xml:space="preserve"> </w:t>
      </w:r>
      <w:r>
        <w:rPr>
          <w:bCs/>
          <w:b/>
        </w:rPr>
        <w:t xml:space="preserve">Marketing Manager</w:t>
      </w:r>
      <w:r>
        <w:t xml:space="preserve"> </w:t>
      </w:r>
      <w:r>
        <w:t xml:space="preserve">must possess high cultural intelligence (CQ). This involves understanding the nuances of Islamic values, family-centric social structures, and the specific dialectical and stylistic preferences of Jeddawi society.</w:t>
      </w:r>
    </w:p>
    <w:p>
      <w:pPr>
        <w:pStyle w:val="BodyText"/>
      </w:pPr>
      <w:r>
        <w:t xml:space="preserve">Jeddah is often perceived as more liberal than Riyadh, yet it remains deeply rooted in conservative traditions. A</w:t>
      </w:r>
      <w:r>
        <w:t xml:space="preserve"> </w:t>
      </w:r>
      <w:r>
        <w:rPr>
          <w:bCs/>
          <w:b/>
        </w:rPr>
        <w:t xml:space="preserve">Marketing Manager</w:t>
      </w:r>
      <w:r>
        <w:t xml:space="preserve"> </w:t>
      </w:r>
      <w:r>
        <w:t xml:space="preserve">must navigate this delicate balance. For instance, advertising imagery must be modest yet modern. Campaigns promoting entertainment or leisure activities must highlight family-friendly environments to resonate with local demographics while still attracting international visitors. Missteps in cultural sensitivity can lead to significant brand damage, making the</w:t>
      </w:r>
      <w:r>
        <w:t xml:space="preserve"> </w:t>
      </w:r>
      <w:r>
        <w:rPr>
          <w:bCs/>
          <w:b/>
        </w:rPr>
        <w:t xml:space="preserve">Marketing Manager’s</w:t>
      </w:r>
      <w:r>
        <w:t xml:space="preserve"> </w:t>
      </w:r>
      <w:r>
        <w:t xml:space="preserve">role as a cultural gatekeeper paramount.</w:t>
      </w:r>
    </w:p>
    <w:p>
      <w:pPr>
        <w:pStyle w:val="BodyText"/>
      </w:pPr>
      <w:r>
        <w:t xml:space="preserve">Furthermore, language plays a crucial role. While English is widely used in business, Arabic remains the language of trust and emotional connection for the majority of consumers. A proficient</w:t>
      </w:r>
      <w:r>
        <w:t xml:space="preserve"> </w:t>
      </w:r>
      <w:r>
        <w:rPr>
          <w:bCs/>
          <w:b/>
        </w:rPr>
        <w:t xml:space="preserve">Marketing Manager</w:t>
      </w:r>
      <w:r>
        <w:t xml:space="preserve"> </w:t>
      </w:r>
      <w:r>
        <w:t xml:space="preserve">ensures that all branding materials are not just translated, but localized to capture the essence of Jeddawi identity.</w:t>
      </w:r>
    </w:p>
    <w:bookmarkEnd w:id="22"/>
    <w:bookmarkStart w:id="23" w:name="X8bea87c81111185afb10a8f5a22364a7776311e"/>
    <w:p>
      <w:pPr>
        <w:pStyle w:val="Heading2"/>
      </w:pPr>
      <w:r>
        <w:t xml:space="preserve">IV. Digital Transformation and Data-Driven Strategies</w:t>
      </w:r>
    </w:p>
    <w:p>
      <w:pPr>
        <w:pStyle w:val="FirstParagraph"/>
      </w:pPr>
      <w:r>
        <w:t xml:space="preserve">Saudi Arabia boasts one of the highest social media penetration rates in the world. In Jeddah, platforms such as Twitter (X), Snapchat, Instagram, and TikTok are not just communication tools; they are marketplaces. The</w:t>
      </w:r>
      <w:r>
        <w:t xml:space="preserve"> </w:t>
      </w:r>
      <w:r>
        <w:rPr>
          <w:bCs/>
          <w:b/>
        </w:rPr>
        <w:t xml:space="preserve">Marketing Manager</w:t>
      </w:r>
      <w:r>
        <w:t xml:space="preserve"> </w:t>
      </w:r>
      <w:r>
        <w:t xml:space="preserve">must be adept at leveraging these channels to engage with a digitally native population.</w:t>
      </w:r>
    </w:p>
    <w:p>
      <w:pPr>
        <w:pStyle w:val="BodyText"/>
      </w:pPr>
      <w:r>
        <w:t xml:space="preserve">The role has shifted from broad awareness campaigns to targeted, data-driven interactions. A skilled</w:t>
      </w:r>
      <w:r>
        <w:t xml:space="preserve"> </w:t>
      </w:r>
      <w:r>
        <w:rPr>
          <w:bCs/>
          <w:b/>
        </w:rPr>
        <w:t xml:space="preserve">Marketing Manager</w:t>
      </w:r>
      <w:r>
        <w:t xml:space="preserve"> </w:t>
      </w:r>
      <w:r>
        <w:t xml:space="preserve">utilizes analytics to understand consumer behavior patterns specific to Jeddah. For example, purchasing habits may vary significantly between the Al-Rawabi district and Al-Balad, requiring hyper-localized digital strategies. The ability to interpret this data and adjust campaigns in real-time is a critical skill set for modern marketing leaders in</w:t>
      </w:r>
      <w:r>
        <w:t xml:space="preserve"> </w:t>
      </w:r>
      <w:r>
        <w:rPr>
          <w:bCs/>
          <w:b/>
        </w:rPr>
        <w:t xml:space="preserve">Saudi Arabia, Jeddah</w:t>
      </w:r>
      <w:r>
        <w:t xml:space="preserve">.</w:t>
      </w:r>
    </w:p>
    <w:p>
      <w:pPr>
        <w:pStyle w:val="BodyText"/>
      </w:pPr>
      <w:r>
        <w:t xml:space="preserve">Moreover, e-commerce is booming. The</w:t>
      </w:r>
      <w:r>
        <w:t xml:space="preserve"> </w:t>
      </w:r>
      <w:r>
        <w:rPr>
          <w:bCs/>
          <w:b/>
        </w:rPr>
        <w:t xml:space="preserve">Marketing Manager</w:t>
      </w:r>
      <w:r>
        <w:t xml:space="preserve"> </w:t>
      </w:r>
      <w:r>
        <w:t xml:space="preserve">must integrate online and offline experiences (omnichannel marketing) to provide seamless customer journeys. This includes managing influencer partnerships with local content creators who hold significant sway over consumer decisions in the region.</w:t>
      </w:r>
    </w:p>
    <w:bookmarkEnd w:id="23"/>
    <w:bookmarkStart w:id="24" w:name="Xb4dedca9360ae0e8076b9cda89c257a189b86d5"/>
    <w:p>
      <w:pPr>
        <w:pStyle w:val="Heading2"/>
      </w:pPr>
      <w:r>
        <w:t xml:space="preserve">V. Regulatory Compliance and Ethical Standards</w:t>
      </w:r>
    </w:p>
    <w:p>
      <w:pPr>
        <w:pStyle w:val="FirstParagraph"/>
      </w:pPr>
      <w:r>
        <w:t xml:space="preserve">The regulatory environment in Saudi Arabia is evolving rapidly to support its economic ambitions. The General Authority for Media Regulation and other bodies enforce strict guidelines on content, advertising standards, and data privacy (such as the Personal Data Protection Law). A</w:t>
      </w:r>
      <w:r>
        <w:t xml:space="preserve"> </w:t>
      </w:r>
      <w:r>
        <w:rPr>
          <w:bCs/>
          <w:b/>
        </w:rPr>
        <w:t xml:space="preserve">Marketing Manager</w:t>
      </w:r>
      <w:r>
        <w:t xml:space="preserve"> </w:t>
      </w:r>
      <w:r>
        <w:t xml:space="preserve">must stay abreast of these changes to ensure compliance.</w:t>
      </w:r>
    </w:p>
    <w:p>
      <w:pPr>
        <w:pStyle w:val="BodyText"/>
      </w:pPr>
      <w:r>
        <w:t xml:space="preserve">This legalistic aspect of the role requires collaboration with legal teams. For instance, claims made in healthcare or financial services marketing must be substantiated and approved by relevant authorities. The</w:t>
      </w:r>
      <w:r>
        <w:t xml:space="preserve"> </w:t>
      </w:r>
      <w:r>
        <w:rPr>
          <w:bCs/>
          <w:b/>
        </w:rPr>
        <w:t xml:space="preserve">Marketing Manager</w:t>
      </w:r>
      <w:r>
        <w:t xml:space="preserve"> </w:t>
      </w:r>
      <w:r>
        <w:t xml:space="preserve">acts as the bridge between creative ambition and regulatory reality, ensuring that campaigns are innovative yet compliant.</w:t>
      </w:r>
    </w:p>
    <w:bookmarkEnd w:id="24"/>
    <w:bookmarkStart w:id="25" w:name="vi.-leadership-and-team-management"/>
    <w:p>
      <w:pPr>
        <w:pStyle w:val="Heading2"/>
      </w:pPr>
      <w:r>
        <w:t xml:space="preserve">VI. Leadership and Team Management</w:t>
      </w:r>
    </w:p>
    <w:p>
      <w:pPr>
        <w:pStyle w:val="FirstParagraph"/>
      </w:pPr>
      <w:r>
        <w:t xml:space="preserve">Beyond strategy, a key responsibility of the</w:t>
      </w:r>
      <w:r>
        <w:t xml:space="preserve"> </w:t>
      </w:r>
      <w:r>
        <w:rPr>
          <w:bCs/>
          <w:b/>
        </w:rPr>
        <w:t xml:space="preserve">Marketing Manager</w:t>
      </w:r>
      <w:r>
        <w:t xml:space="preserve"> </w:t>
      </w:r>
      <w:r>
        <w:t xml:space="preserve">in Jeddah is team leadership. There is a strong national emphasis on Saudization (Nitaqat), which encourages the hiring and development of Saudi nationals in various roles. A forward-thinking</w:t>
      </w:r>
      <w:r>
        <w:t xml:space="preserve"> </w:t>
      </w:r>
      <w:r>
        <w:rPr>
          <w:bCs/>
          <w:b/>
        </w:rPr>
        <w:t xml:space="preserve">Marketing Manager</w:t>
      </w:r>
      <w:r>
        <w:t xml:space="preserve"> </w:t>
      </w:r>
      <w:r>
        <w:t xml:space="preserve">must foster an inclusive environment that empowers local talent while integrating international best practices.</w:t>
      </w:r>
    </w:p>
    <w:p>
      <w:pPr>
        <w:pStyle w:val="BodyText"/>
      </w:pPr>
      <w:r>
        <w:t xml:space="preserve">This involves mentorship, professional development, and creating a culture of innovation. The manager must balance respecting traditional hierarchies common in Arab business culture with the flat, agile structures often required in modern digital marketing teams. Building trust and rapport within a diverse team is essential for executing complex campaigns efficiently.</w:t>
      </w:r>
    </w:p>
    <w:bookmarkEnd w:id="25"/>
    <w:bookmarkStart w:id="26" w:name="vii.-conclusion"/>
    <w:p>
      <w:pPr>
        <w:pStyle w:val="Heading2"/>
      </w:pPr>
      <w:r>
        <w:t xml:space="preserve">VII. Conclusion</w:t>
      </w:r>
    </w:p>
    <w:p>
      <w:pPr>
        <w:pStyle w:val="FirstParagraph"/>
      </w:pPr>
      <w:r>
        <w:t xml:space="preserve">In conclusion, the role of the</w:t>
      </w:r>
      <w:r>
        <w:t xml:space="preserve"> </w:t>
      </w:r>
      <w:r>
        <w:rPr>
          <w:bCs/>
          <w:b/>
        </w:rPr>
        <w:t xml:space="preserve">Marketing Manager</w:t>
      </w:r>
      <w:r>
        <w:t xml:space="preserve"> </w:t>
      </w:r>
      <w:r>
        <w:t xml:space="preserve">in Jeddah, Saudi Arabia, is far more complex than traditional definitions suggest. It requires a hybrid skill set combining cultural empathy, digital fluency, regulatory awareness, and strategic foresight. As</w:t>
      </w:r>
      <w:r>
        <w:t xml:space="preserve"> </w:t>
      </w:r>
      <w:r>
        <w:rPr>
          <w:bCs/>
          <w:b/>
        </w:rPr>
        <w:t xml:space="preserve">Saudi Arabia, Jeddah</w:t>
      </w:r>
      <w:r>
        <w:t xml:space="preserve"> </w:t>
      </w:r>
      <w:r>
        <w:t xml:space="preserve">continues to position itself on the global stage through Vision 2030 initiatives such as Red Sea Global and Qiddiya, the demand for sophisticated marketing leadership will only increase.</w:t>
      </w:r>
    </w:p>
    <w:p>
      <w:pPr>
        <w:pStyle w:val="BodyText"/>
      </w:pPr>
      <w:r>
        <w:t xml:space="preserve">The effective</w:t>
      </w:r>
      <w:r>
        <w:t xml:space="preserve"> </w:t>
      </w:r>
      <w:r>
        <w:rPr>
          <w:bCs/>
          <w:b/>
        </w:rPr>
        <w:t xml:space="preserve">Marketing Manager</w:t>
      </w:r>
      <w:r>
        <w:t xml:space="preserve"> </w:t>
      </w:r>
      <w:r>
        <w:t xml:space="preserve">in this region is not just a promoter of products but a strategist who harmonizes global trends with local heritage. They play a pivotal role in shaping the brand identity of both corporations and the city itself. As Jeddah evolves into a hub for tourism, finance, and culture, those who can navigate its unique market dynamics will drive significant value. Therefore, understanding the specificities of operating as a</w:t>
      </w:r>
      <w:r>
        <w:t xml:space="preserve"> </w:t>
      </w:r>
      <w:r>
        <w:rPr>
          <w:bCs/>
          <w:b/>
        </w:rPr>
        <w:t xml:space="preserve">Marketing Manager</w:t>
      </w:r>
      <w:r>
        <w:t xml:space="preserve"> </w:t>
      </w:r>
      <w:r>
        <w:t xml:space="preserve">in</w:t>
      </w:r>
      <w:r>
        <w:t xml:space="preserve"> </w:t>
      </w:r>
      <w:r>
        <w:rPr>
          <w:bCs/>
          <w:b/>
        </w:rPr>
        <w:t xml:space="preserve">Saudi Arabia, Jeddah</w:t>
      </w:r>
      <w:r>
        <w:t xml:space="preserve"> </w:t>
      </w:r>
      <w:r>
        <w:t xml:space="preserve">is essential for any organization aiming for long-term success in this dynamic Kingdom.</w:t>
      </w:r>
    </w:p>
    <w:bookmarkEnd w:id="26"/>
    <w:bookmarkStart w:id="27" w:name="viii.-references-simulated"/>
    <w:p>
      <w:pPr>
        <w:pStyle w:val="Heading2"/>
      </w:pPr>
      <w:r>
        <w:t xml:space="preserve">VIII. References (Simulated)</w:t>
      </w:r>
    </w:p>
    <w:p>
      <w:pPr>
        <w:pStyle w:val="FirstParagraph"/>
      </w:pPr>
      <w:r>
        <w:rPr>
          <w:iCs/>
          <w:i/>
        </w:rPr>
        <w:t xml:space="preserve">Note: The following references are illustrative of the types of sources required for such a term paper.</w:t>
      </w:r>
    </w:p>
    <w:p>
      <w:pPr>
        <w:numPr>
          <w:ilvl w:val="0"/>
          <w:numId w:val="1001"/>
        </w:numPr>
        <w:pStyle w:val="Compact"/>
      </w:pPr>
      <w:r>
        <w:t xml:space="preserve">Saudi Vision 2030 Official Documents and Strategic Plans.</w:t>
      </w:r>
    </w:p>
    <w:p>
      <w:pPr>
        <w:numPr>
          <w:ilvl w:val="0"/>
          <w:numId w:val="1001"/>
        </w:numPr>
        <w:pStyle w:val="Compact"/>
      </w:pPr>
      <w:r>
        <w:t xml:space="preserve">Cultural Insights Reports on Consumer Behavior in the Gulf Region.</w:t>
      </w:r>
    </w:p>
    <w:p>
      <w:pPr>
        <w:numPr>
          <w:ilvl w:val="0"/>
          <w:numId w:val="1001"/>
        </w:numPr>
        <w:pStyle w:val="Compact"/>
      </w:pPr>
      <w:r>
        <w:t xml:space="preserve">Digital Marketing Trends in Saudi Arabia (Statista &amp; Local Agency Reports).</w:t>
      </w:r>
    </w:p>
    <w:p>
      <w:pPr>
        <w:numPr>
          <w:ilvl w:val="0"/>
          <w:numId w:val="1001"/>
        </w:numPr>
        <w:pStyle w:val="Compact"/>
      </w:pPr>
      <w:r>
        <w:t xml:space="preserve">Saudi Personal Data Protection Law (PDPL) Guidelines for Marketers.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Leadership in a Dynamic Market: The Role of the Marketing Manager in Saudi Arabia, Jeddah</dc:title>
  <dc:creator/>
  <cp:keywords/>
  <dcterms:created xsi:type="dcterms:W3CDTF">2026-07-29T16:18:34Z</dcterms:created>
  <dcterms:modified xsi:type="dcterms:W3CDTF">2026-07-29T16:18:34Z</dcterms:modified>
</cp:coreProperties>
</file>

<file path=docProps/custom.xml><?xml version="1.0" encoding="utf-8"?>
<Properties xmlns="http://schemas.openxmlformats.org/officeDocument/2006/custom-properties" xmlns:vt="http://schemas.openxmlformats.org/officeDocument/2006/docPropsVTypes"/>
</file>