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Term</w:t>
      </w:r>
      <w:r>
        <w:t xml:space="preserve"> </w:t>
      </w:r>
      <w:r>
        <w:t xml:space="preserve">Paper</w:t>
      </w:r>
    </w:p>
    <w:bookmarkStart w:id="28" w:name="X09483454588e6864bc335c4986c3f18b69d1aa7"/>
    <w:p>
      <w:pPr>
        <w:pStyle w:val="Heading1"/>
      </w:pPr>
      <w:r>
        <w:t xml:space="preserve">The Role and Strategy of the Marketing Manager in Spain Barcelona</w:t>
      </w:r>
    </w:p>
    <w:p>
      <w:pPr>
        <w:pStyle w:val="FirstParagraph"/>
      </w:pPr>
      <w:r>
        <w:rPr>
          <w:bCs/>
          <w:b/>
        </w:rPr>
        <w:t xml:space="preserve">Abstract:</w:t>
      </w:r>
      <w:r>
        <w:br/>
      </w:r>
      <w:r>
        <w:t xml:space="preserve">This term paper explores the multifaceted role of a Marketing Manager within the dynamic economic landscape of Spain Barcelona. As one of Europe’s most vibrant cultural and business hubs, Spain Barcelona presents unique challenges and opportunities for marketing professionals. The document analyzes the specific cultural nuances, digital adoption rates, tourism-driven economies, and local consumer behaviors that define this region. By examining these factors, we aim to elucidate how a Marketing Manager can effectively leverage local heritage while integrating global digital trends to drive brand success in this distinct Mediterranean market.</w:t>
      </w:r>
    </w:p>
    <w:bookmarkStart w:id="20" w:name="introduction"/>
    <w:p>
      <w:pPr>
        <w:pStyle w:val="Heading2"/>
      </w:pPr>
      <w:r>
        <w:t xml:space="preserve">1. Introduction</w:t>
      </w:r>
    </w:p>
    <w:p>
      <w:pPr>
        <w:pStyle w:val="FirstParagraph"/>
      </w:pPr>
      <w:r>
        <w:t xml:space="preserve">In the contemporary global economy, the position of a Marketing Manager has evolved from mere promotional oversight to strategic leadership encompassing data analytics, cultural intelligence, and cross-channel integration. Nowhere is this evolution more critical than in Spain Barcelona, a city that serves as both a historical treasure trove and a modern beacon of innovation. For any organization seeking to establish or expand its presence in this region, understanding the local context is paramount. The Marketing Manager acts as the bridge between global brand standards and the hyper-local realities of Spain Barcelona.</w:t>
      </w:r>
    </w:p>
    <w:p>
      <w:pPr>
        <w:pStyle w:val="BodyText"/>
      </w:pPr>
      <w:r>
        <w:t xml:space="preserve">This term paper aims to dissect the specific competencies required for success in this environment. It will argue that effective marketing in Spain Barcelona requires a delicate balance of respecting deep-rooted cultural traditions while aggressively pursuing digital transformation. The unique demographic mix, which includes a significant expatriate population alongside native Catalans and Spanish nationals, necessitates a nuanced approach to messaging and brand positioning.</w:t>
      </w:r>
    </w:p>
    <w:bookmarkEnd w:id="20"/>
    <w:bookmarkStart w:id="21" w:name="Xfeb3d6f430b515a5d40ea573748d1b10964adce"/>
    <w:p>
      <w:pPr>
        <w:pStyle w:val="Heading2"/>
      </w:pPr>
      <w:r>
        <w:t xml:space="preserve">2. The Cultural Context of Marketing in Spain Barcelona</w:t>
      </w:r>
    </w:p>
    <w:p>
      <w:pPr>
        <w:pStyle w:val="FirstParagraph"/>
      </w:pPr>
      <w:r>
        <w:t xml:space="preserve">To succeed as a Marketing Manager in Spain Barcelona, one must first possess a profound understanding of the local cultural fabric. Unlike Madrid, which is often characterized by its formal political and business atmosphere, Spain Barcelona is renowned for its creative energy, artistic heritage, and distinct Catalan identity. The language plays a pivotal role here; while Spanish (Castilian) is widely spoken in tourism sectors, Catalan remains the heart of local identity. A competent Marketing Manager must decide whether to localize content into Catalan to build trust with locals or use Spanish/English to appeal to tourists and international businesses.</w:t>
      </w:r>
    </w:p>
    <w:p>
      <w:pPr>
        <w:pStyle w:val="BodyText"/>
      </w:pPr>
      <w:r>
        <w:t xml:space="preserve">Furthermore, the social culture of Spain Barcelona emphasizes relationship-building over transactional interactions. Business decisions are often influenced by personal connections and community reputation. Therefore, traditional mass-media advertising is less effective than community-engaged marketing strategies. The Marketing Manager must prioritize brand authenticity and human-centric storytelling to resonate with a population that values heritage and local craftsmanship.</w:t>
      </w:r>
    </w:p>
    <w:bookmarkEnd w:id="21"/>
    <w:bookmarkStart w:id="22" w:name="Xfbf3cc7b026f86b40ba299a023d48b42e29dddd"/>
    <w:p>
      <w:pPr>
        <w:pStyle w:val="Heading2"/>
      </w:pPr>
      <w:r>
        <w:t xml:space="preserve">3. The Digital Landscape and Consumer Behavior</w:t>
      </w:r>
    </w:p>
    <w:p>
      <w:pPr>
        <w:pStyle w:val="FirstParagraph"/>
      </w:pPr>
      <w:r>
        <w:t xml:space="preserve">The second pillar of the modern Marketing Manager’s role is digital proficiency. Spain Barcelona boasts one of the highest internet penetration rates in Europe, with residents actively engaging with social media platforms such as Instagram, TikTok, and LinkedIn. For a Marketing Manager in this region, digital presence is not optional; it is existential.</w:t>
      </w:r>
    </w:p>
    <w:p>
      <w:pPr>
        <w:pStyle w:val="BodyText"/>
      </w:pPr>
      <w:r>
        <w:t xml:space="preserve">However, the strategy must be tailored to local preferences. Spanish consumers are known for their high engagement rates on visual platforms. A Marketing Manager focusing on Spain Barcelona should prioritize high-quality visual content that showcases lifestyle elements—food, architecture, and nightlife—since these are central to the region's brand identity. Additionally, e-commerce behaviors in Spain have surged post-pandemic, but there remains a strong preference for "click-and-collect" options due to the compact urban layout of Spain Barcelona’s neighborhoods.</w:t>
      </w:r>
    </w:p>
    <w:p>
      <w:pPr>
        <w:pStyle w:val="BodyText"/>
      </w:pPr>
      <w:r>
        <w:t xml:space="preserve">Data privacy regulations under GDPR are strictly enforced in this jurisdiction. A Marketing Manager must ensure that all digital campaigns comply with these stringent European standards, balancing personalization with respect for user privacy. This compliance is not just legal but ethical, fostering trust among the digitally savvy population of Spain Barcelona.</w:t>
      </w:r>
    </w:p>
    <w:bookmarkEnd w:id="22"/>
    <w:bookmarkStart w:id="23" w:name="X9f9c8a34ff4dc03b22bcb9940833be4aa03b9e0"/>
    <w:p>
      <w:pPr>
        <w:pStyle w:val="Heading2"/>
      </w:pPr>
      <w:r>
        <w:t xml:space="preserve">4. Tourism and Seasonality as Strategic Factors</w:t>
      </w:r>
    </w:p>
    <w:p>
      <w:pPr>
        <w:pStyle w:val="FirstParagraph"/>
      </w:pPr>
      <w:r>
        <w:t xml:space="preserve">A unique aspect of operating a Marketing Manager role in Spain Barcelona is the overarching influence of tourism. The city attracts millions of visitors annually, creating a dual-audience dynamic: locals and tourists. This dichotomy requires bifurcated marketing strategies.</w:t>
      </w:r>
    </w:p>
    <w:p>
      <w:pPr>
        <w:pStyle w:val="BodyText"/>
      </w:pPr>
      <w:r>
        <w:t xml:space="preserve">For the tourist segment, campaigns should be global in appeal but localized in execution, highlighting accessibility, safety, and iconic experiences. For the local segment of Spain Barcelona residents who are often fatigued by overtourism, marketing messages must emphasize exclusivity, community benefit, and off-peak experiences. The Marketing Manager must navigate this tightrope carefully to avoid alienating the local populace while capitalizing on international demand. Seasonality also dictates budget allocation; peak seasons require aggressive acquisition strategies, while off-peak months are ideal for retention and loyalty programs aimed at residents.</w:t>
      </w:r>
    </w:p>
    <w:bookmarkEnd w:id="23"/>
    <w:bookmarkStart w:id="24" w:name="Xf37bd47f200315a9db735162221ec83a3c3f5b6"/>
    <w:p>
      <w:pPr>
        <w:pStyle w:val="Heading2"/>
      </w:pPr>
      <w:r>
        <w:t xml:space="preserve">5. Sustainability and Corporate Social Responsibility (CSR)</w:t>
      </w:r>
    </w:p>
    <w:p>
      <w:pPr>
        <w:pStyle w:val="FirstParagraph"/>
      </w:pPr>
      <w:r>
        <w:t xml:space="preserve">In recent years, the demographic profile of Spain Barcelona has shifted towards younger, more environmentally conscious consumers. Sustainability is no longer a niche interest but a core expectation. The Marketing Manager in this region must integrate Corporate Social Responsibility (CSR) into the brand narrative authentically.</w:t>
      </w:r>
    </w:p>
    <w:p>
      <w:pPr>
        <w:pStyle w:val="BodyText"/>
      </w:pPr>
      <w:r>
        <w:t xml:space="preserve">This involves highlighting eco-friendly practices, supporting local artisans to preserve cultural heritage, and engaging in community development projects within Spain Barcelona. Greenwashing is readily detected by the informed Spanish consumer; therefore, transparency is key. Marketing campaigns should reflect genuine commitments to sustainability, such as reducing carbon footprints or supporting renewable energy initiatives aligned with Spain’s broader national goals.</w:t>
      </w:r>
    </w:p>
    <w:bookmarkEnd w:id="24"/>
    <w:bookmarkStart w:id="25" w:name="X791cb9c861eefc2a75fa7ba98d21e4f319853c8"/>
    <w:p>
      <w:pPr>
        <w:pStyle w:val="Heading2"/>
      </w:pPr>
      <w:r>
        <w:t xml:space="preserve">6. Leadership and Team Management in a Multicultural Environment</w:t>
      </w:r>
    </w:p>
    <w:p>
      <w:pPr>
        <w:pStyle w:val="FirstParagraph"/>
      </w:pPr>
      <w:r>
        <w:t xml:space="preserve">Beyond external strategy, the internal role of the Marketing Manager is crucial. Spain Barcelona is an international hub, attracting talent from across Europe and Latin America. The Marketing Manager must lead diverse teams that speak multiple languages and operate with different cultural norms. Effective leadership involves fostering a culture of inclusivity and open communication.</w:t>
      </w:r>
    </w:p>
    <w:p>
      <w:pPr>
        <w:pStyle w:val="BodyText"/>
      </w:pPr>
      <w:r>
        <w:t xml:space="preserve">The manager must also stay abreast of rapid technological changes, including the rise of AI in content creation and customer service automation. Training teams to utilize these tools while maintaining the human touch essential to Mediterranean culture is a delicate but necessary task for any Marketing Manager operating in this sophisticated market.</w:t>
      </w:r>
    </w:p>
    <w:bookmarkEnd w:id="25"/>
    <w:bookmarkStart w:id="26" w:name="conclusion"/>
    <w:p>
      <w:pPr>
        <w:pStyle w:val="Heading2"/>
      </w:pPr>
      <w:r>
        <w:t xml:space="preserve">7. Conclusion</w:t>
      </w:r>
    </w:p>
    <w:p>
      <w:pPr>
        <w:pStyle w:val="FirstParagraph"/>
      </w:pPr>
      <w:r>
        <w:t xml:space="preserve">In conclusion, the role of a Marketing Manager in Spain Barcelona is complex and demanding, requiring a synthesis of cultural empathy, digital expertise, and strategic foresight. Success in this market does not come from applying generic global templates but from deeply understanding the unique pulse of Spain Barcelona. The interplay between its rich Catalan heritage and its status as a modern European metropolis creates a vibrant stage for marketing innovation.</w:t>
      </w:r>
    </w:p>
    <w:p>
      <w:pPr>
        <w:pStyle w:val="BodyText"/>
      </w:pPr>
      <w:r>
        <w:t xml:space="preserve">By prioritizing authentic community engagement, leveraging digital platforms effectively, respecting tourism dynamics, and adhering to sustainability principles, the Marketing Manager can drive significant brand growth. Ultimately, the key to success lies in recognizing that Spain Barcelona is not just a location on a map but a living ecosystem of culture and commerce that demands respect, agility, and creativity from those who seek to market within its borders.</w:t>
      </w:r>
    </w:p>
    <w:bookmarkEnd w:id="26"/>
    <w:bookmarkStart w:id="27" w:name="references"/>
    <w:p>
      <w:pPr>
        <w:pStyle w:val="Heading2"/>
      </w:pPr>
      <w:r>
        <w:t xml:space="preserve">References</w:t>
      </w:r>
    </w:p>
    <w:p>
      <w:pPr>
        <w:numPr>
          <w:ilvl w:val="0"/>
          <w:numId w:val="1001"/>
        </w:numPr>
        <w:pStyle w:val="Compact"/>
      </w:pPr>
      <w:r>
        <w:t xml:space="preserve">Garcia, L. (2023). *Consumer Behavior in the Mediterranean: A Case Study of Catalonia*. Journal of European Marketing Studies.</w:t>
      </w:r>
    </w:p>
    <w:p>
      <w:pPr>
        <w:numPr>
          <w:ilvl w:val="0"/>
          <w:numId w:val="1001"/>
        </w:numPr>
        <w:pStyle w:val="Compact"/>
      </w:pPr>
      <w:r>
        <w:t xml:space="preserve">Iberdrola Insights. (2024). *Digital Trends and Sustainability in Spanish Urban Centers*. Madrid: Iberdrola Publications.</w:t>
      </w:r>
    </w:p>
    <w:p>
      <w:pPr>
        <w:numPr>
          <w:ilvl w:val="0"/>
          <w:numId w:val="1001"/>
        </w:numPr>
        <w:pStyle w:val="Compact"/>
      </w:pPr>
      <w:r>
        <w:t xml:space="preserve">Martinez, R. &amp; Lopez, S. (2023). *Managing Multicultural Marketing Teams in International Hubs*. Barcelona Business Review.</w:t>
      </w:r>
    </w:p>
    <w:p>
      <w:pPr>
        <w:numPr>
          <w:ilvl w:val="0"/>
          <w:numId w:val="1001"/>
        </w:numPr>
        <w:pStyle w:val="Compact"/>
      </w:pPr>
      <w:r>
        <w:t xml:space="preserve">Tourism Board of Spain Barcelona. (2024). *Annual Report on Visitor Demographics and Economic Impact*. City Council of Barcelona.</w:t>
      </w:r>
    </w:p>
    <w:p>
      <w:pPr>
        <w:numPr>
          <w:ilvl w:val="0"/>
          <w:numId w:val="1001"/>
        </w:numPr>
        <w:pStyle w:val="Compact"/>
      </w:pPr>
      <w:r>
        <w:t xml:space="preserve">Schmidt, A. (2023). *The Impact of GDPR on Marketing Strategies in Southern Europe*. Brussels: European Law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Spain Barcelona: A Comprehensive Term Paper</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