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2c7cd0f96d5cbf980eefb7610069ac0f6f36542"/>
    <w:p>
      <w:pPr>
        <w:pStyle w:val="Heading1"/>
      </w:pPr>
      <w:r>
        <w:t xml:space="preserve">The Strategic Role of the Marketing Manager in United Arab Emirates Dubai</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International Business and Strategic Management</w:t>
      </w:r>
    </w:p>
    <w:bookmarkStart w:id="20" w:name="abstract"/>
    <w:p>
      <w:pPr>
        <w:pStyle w:val="Heading3"/>
      </w:pPr>
      <w:r>
        <w:rPr>
          <w:bCs/>
          <w:b/>
          <w:u w:val="single"/>
        </w:rPr>
        <w:t xml:space="preserve"> Abstract</w:t>
      </w:r>
    </w:p>
    <w:p>
      <w:pPr>
        <w:pStyle w:val="FirstParagraph"/>
      </w:pPr>
      <w:r>
        <w:t xml:space="preserve">This term paper explores the dynamic role of the Marketing Manager within the unique economic and cultural landscape of United Arab Emirates Dubai. As Dubai continues to solidify its position as a global hub for tourism, real estate, and trade, the responsibilities of a Marketing Manager extend beyond traditional promotional tactics. This document analyzes how a Marketing Manager must navigate cross-cultural communication, leverage digital transformation, adhere to strict regulatory frameworks such as UAE consumer protection laws, and align with national visions like "Dubai Economic Agenda D33." The paper concludes that successful marketing strategies in this region require a synthesis of global best practices with deep local cultural intelligence.</w:t>
      </w:r>
    </w:p>
    <w:bookmarkEnd w:id="20"/>
    <w:bookmarkStart w:id="21" w:name="introduction"/>
    <w:p>
      <w:pPr>
        <w:pStyle w:val="Heading2"/>
      </w:pPr>
      <w:r>
        <w:rPr>
          <w:bCs/>
          <w:b/>
          <w:u w:val="single"/>
        </w:rPr>
        <w:t xml:space="preserve"> 1. Introduction</w:t>
      </w:r>
    </w:p>
    <w:p>
      <w:pPr>
        <w:pStyle w:val="FirstParagraph"/>
      </w:pPr>
      <w:r>
        <w:t xml:space="preserve">The modern business landscape is characterized by rapid change and intense competition. Nowhere is this more evident than in United Arab Emirates Dubai, a city that has transformed itself from a small trading port into one of the world's most cosmopolitan cities in just a few decades. In this high-stakes environment, the</w:t>
      </w:r>
      <w:r>
        <w:t xml:space="preserve"> </w:t>
      </w:r>
      <w:r>
        <w:rPr>
          <w:bCs/>
          <w:b/>
        </w:rPr>
        <w:t xml:space="preserve">Marketing Manager</w:t>
      </w:r>
      <w:r>
        <w:t xml:space="preserve"> </w:t>
      </w:r>
      <w:r>
        <w:t xml:space="preserve">serves as a critical strategic asset for organizations aiming to capture market share. The role is no longer confined to advertising and sales support; it has evolved into a multifaceted position requiring expertise in data analytics, brand management, cross-cultural psychology, and regulatory compliance.</w:t>
      </w:r>
    </w:p>
    <w:p>
      <w:pPr>
        <w:pStyle w:val="BodyText"/>
      </w:pPr>
      <w:r>
        <w:t xml:space="preserve">This term paper aims to define the core responsibilities of the Marketing Manager within</w:t>
      </w:r>
      <w:r>
        <w:t xml:space="preserve"> </w:t>
      </w:r>
      <w:r>
        <w:rPr>
          <w:bCs/>
          <w:b/>
        </w:rPr>
        <w:t xml:space="preserve">United Arab Emirates Dubai</w:t>
      </w:r>
      <w:r>
        <w:t xml:space="preserve">, examining how they drive business growth while respecting local traditions. By analyzing specific case contexts such as retail luxury branding and digital tourism promotion, we can understand the nuanced requirements of this role in one of the Middle East's most vibrant economies.</w:t>
      </w:r>
    </w:p>
    <w:bookmarkEnd w:id="21"/>
    <w:bookmarkStart w:id="24" w:name="cultural-intelligence-and-localization"/>
    <w:p>
      <w:pPr>
        <w:pStyle w:val="Heading2"/>
      </w:pPr>
      <w:r>
        <w:rPr>
          <w:bCs/>
          <w:b/>
          <w:u w:val="single"/>
        </w:rPr>
        <w:t xml:space="preserve"> 2. Cultural Intelligence and Localization</w:t>
      </w:r>
    </w:p>
    <w:bookmarkStart w:id="22" w:name="navigating-multicultural-demographics"/>
    <w:p>
      <w:pPr>
        <w:pStyle w:val="Heading3"/>
      </w:pPr>
      <w:r>
        <w:t xml:space="preserve">2.1 Navigating Multicultural Demographics</w:t>
      </w:r>
    </w:p>
    <w:p>
      <w:pPr>
        <w:pStyle w:val="FirstParagraph"/>
      </w:pPr>
      <w:r>
        <w:t xml:space="preserve">Dubai is a unique demographic landscape where expatriates make up approximately 90% of the population, comprising hundreds of nationalities. A Marketing Manager in this region cannot rely on a "one-size-fits-all" approach. Instead, they must possess high cultural intelligence (CQ). The Marketing Manager must tailor messaging to resonate with diverse groups, ranging from Western tourists and European business elites to South Asian labor forces and Arab local residents.</w:t>
      </w:r>
    </w:p>
    <w:p>
      <w:pPr>
        <w:pStyle w:val="BodyText"/>
      </w:pPr>
      <w:r>
        <w:t xml:space="preserve">For instance, during religious periods such as Ramadan, the tone of marketing campaigns must shift significantly. Aggressive sales tactics are often replaced by themes of community, generosity, and reflection. A competent Marketing Manager understands that failing to acknowledge these cultural nuances can lead to brand alienation or even reputational damage in</w:t>
      </w:r>
      <w:r>
        <w:t xml:space="preserve"> </w:t>
      </w:r>
      <w:r>
        <w:rPr>
          <w:bCs/>
          <w:b/>
        </w:rPr>
        <w:t xml:space="preserve">United Arab Emirates Dubai</w:t>
      </w:r>
      <w:r>
        <w:t xml:space="preserve">.</w:t>
      </w:r>
    </w:p>
    <w:bookmarkEnd w:id="22"/>
    <w:bookmarkStart w:id="23" w:name="language-and-communication-styles"/>
    <w:p>
      <w:pPr>
        <w:pStyle w:val="Heading3"/>
      </w:pPr>
      <w:r>
        <w:t xml:space="preserve">2.2 Language and Communication Styles</w:t>
      </w:r>
    </w:p>
    <w:p>
      <w:pPr>
        <w:pStyle w:val="FirstParagraph"/>
      </w:pPr>
      <w:r>
        <w:t xml:space="preserve">Bilingual proficiency is often a prerequisite for the Marketing Manager role. While English serves as the lingua franca for business, Arabic remains the official language and holds deep cultural significance. Successful marketing campaigns in Dubai frequently utilize code-switching or bilingual copy to bridge cultural gaps. The Marketing Manager must ensure that translations are not just literal but convey the intended emotional appeal, respecting Islamic values and local etiquette.</w:t>
      </w:r>
    </w:p>
    <w:bookmarkEnd w:id="23"/>
    <w:bookmarkEnd w:id="24"/>
    <w:bookmarkStart w:id="27" w:name="digital-transformation-and-innovation"/>
    <w:p>
      <w:pPr>
        <w:pStyle w:val="Heading2"/>
      </w:pPr>
      <w:r>
        <w:rPr>
          <w:bCs/>
          <w:b/>
          <w:u w:val="single"/>
        </w:rPr>
        <w:t xml:space="preserve"> 3. Digital Transformation and Innovation</w:t>
      </w:r>
    </w:p>
    <w:bookmarkStart w:id="25" w:name="high-penetration-of-social-media"/>
    <w:p>
      <w:pPr>
        <w:pStyle w:val="Heading3"/>
      </w:pPr>
      <w:r>
        <w:t xml:space="preserve">3.1 High Penetration of Social Media</w:t>
      </w:r>
    </w:p>
    <w:p>
      <w:pPr>
        <w:pStyle w:val="FirstParagraph"/>
      </w:pPr>
      <w:r>
        <w:rPr>
          <w:bCs/>
          <w:b/>
        </w:rPr>
        <w:t xml:space="preserve">Dubai</w:t>
      </w:r>
      <w:r>
        <w:t xml:space="preserve"> </w:t>
      </w:r>
      <w:r>
        <w:t xml:space="preserve">boasts some of the highest social media penetration rates globally. Platforms such as Instagram, Snapchat, TikTok, and LinkedIn are not merely communication tools but primary drivers of consumer behavior. The Marketing Manager is responsible for curating digital experiences that drive engagement. In a city known for its luxury lifestyle and architectural marvels, visual storytelling is paramount.</w:t>
      </w:r>
    </w:p>
    <w:p>
      <w:pPr>
        <w:pStyle w:val="BodyText"/>
      </w:pPr>
      <w:r>
        <w:t xml:space="preserve">The Marketing Manager must leverage influencer marketing strategically. Influencers in the UAE have significant sway over purchasing decisions, particularly in fashion, food and beverage, and travel. However, this comes with the responsibility of ensuring transparency. The Marketing Manager must oversee compliance with Federal Decree-Law No. 15 of 2020 regarding consumer protection and advertising standards.</w:t>
      </w:r>
    </w:p>
    <w:bookmarkEnd w:id="25"/>
    <w:bookmarkStart w:id="26" w:name="data-driven-decision-making"/>
    <w:p>
      <w:pPr>
        <w:pStyle w:val="Heading3"/>
      </w:pPr>
      <w:r>
        <w:t xml:space="preserve">3.2 Data-Driven Decision Making</w:t>
      </w:r>
    </w:p>
    <w:p>
      <w:pPr>
        <w:pStyle w:val="FirstParagraph"/>
      </w:pPr>
      <w:r>
        <w:t xml:space="preserve">In the era of big data, the Marketing Manager in Dubai relies heavily on analytics to understand consumer preferences. Whether tracking footfall in malls like The Dubai Mall or analyzing e-commerce trends, data informs budget allocation and campaign optimization. The ability to interpret customer journey maps allows the Marketing Manager to personalize offers, increasing conversion rates in a saturated market.</w:t>
      </w:r>
    </w:p>
    <w:bookmarkEnd w:id="26"/>
    <w:bookmarkEnd w:id="27"/>
    <w:bookmarkStart w:id="28" w:name="X0a570e031f0fef14d763790a1c447fe3e2e0bf4"/>
    <w:p>
      <w:pPr>
        <w:pStyle w:val="Heading2"/>
      </w:pPr>
      <w:r>
        <w:rPr>
          <w:bCs/>
          <w:b/>
          <w:u w:val="single"/>
        </w:rPr>
        <w:t xml:space="preserve"> 4. Regulatory Framework and Ethical Standards</w:t>
      </w:r>
    </w:p>
    <w:p>
      <w:pPr>
        <w:pStyle w:val="FirstParagraph"/>
      </w:pPr>
      <w:r>
        <w:t xml:space="preserve">Operating in the Middle East requires strict adherence to local laws. The role of the Marketing Manager includes ensuring that all marketing materials comply with UAE regulations. This includes restrictions on content involving politics, religion, and family values.</w:t>
      </w:r>
    </w:p>
    <w:p>
      <w:pPr>
        <w:pStyle w:val="BodyText"/>
      </w:pPr>
      <w:r>
        <w:t xml:space="preserve">Furthermore, recent changes in UAE law have strengthened consumer rights. The Marketing Manager must ensure that advertising is truthful and does not mislead consumers regarding product quality or pricing. In sectors like real estate and finance, marketing claims are subject to rigorous scrutiny by authorities such as the Dubai Land Department and the Central Bank of the UAE. Failure to comply can result in heavy fines, making regulatory awareness a core competency for any Marketing Manager in this jurisdiction.</w:t>
      </w:r>
    </w:p>
    <w:bookmarkEnd w:id="28"/>
    <w:bookmarkStart w:id="29" w:name="alignment-with-national-visions"/>
    <w:p>
      <w:pPr>
        <w:pStyle w:val="Heading2"/>
      </w:pPr>
      <w:r>
        <w:rPr>
          <w:bCs/>
          <w:b/>
          <w:u w:val="single"/>
        </w:rPr>
        <w:t xml:space="preserve"> 5. Alignment with National Visions</w:t>
      </w:r>
    </w:p>
    <w:p>
      <w:pPr>
        <w:pStyle w:val="FirstParagraph"/>
      </w:pPr>
      <w:r>
        <w:t xml:space="preserve">A forward-thinking Marketing Manager aligns corporate strategy with broader national goals. The</w:t>
      </w:r>
      <w:r>
        <w:t xml:space="preserve"> </w:t>
      </w:r>
      <w:r>
        <w:rPr>
          <w:bCs/>
          <w:b/>
        </w:rPr>
        <w:t xml:space="preserve">United Arab Emirates</w:t>
      </w:r>
      <w:r>
        <w:t xml:space="preserve"> </w:t>
      </w:r>
      <w:r>
        <w:t xml:space="preserve">is currently driving its economy through initiatives like "Dubai Economic Agenda D33," which aims to double the size of the Dubai economy by 2033. For businesses, this presents opportunities in innovation, sustainability, and tourism.</w:t>
      </w:r>
    </w:p>
    <w:p>
      <w:pPr>
        <w:pStyle w:val="BodyText"/>
      </w:pPr>
      <w:r>
        <w:t xml:space="preserve">The Marketing Manager plays a pivotal role in communicating a company's contribution to these national goals. For example, marketing campaigns for eco-friendly products or sustainable tourism packages resonate strongly when aligned with the UAE’s Net Zero 2050 strategic initiative. By positioning brands as enablers of national progress, Marketing Managers can enhance brand equity and foster goodwill among government entities and local consumers.</w:t>
      </w:r>
    </w:p>
    <w:bookmarkEnd w:id="29"/>
    <w:bookmarkStart w:id="30" w:name="conclusion"/>
    <w:p>
      <w:pPr>
        <w:pStyle w:val="Heading2"/>
      </w:pPr>
      <w:r>
        <w:rPr>
          <w:bCs/>
          <w:b/>
          <w:u w:val="single"/>
        </w:rPr>
        <w:t xml:space="preserve"> 6. Conclusion</w:t>
      </w:r>
    </w:p>
    <w:p>
      <w:pPr>
        <w:pStyle w:val="FirstParagraph"/>
      </w:pPr>
      <w:r>
        <w:t xml:space="preserve">In conclusion, the position of Marketing Manager in United Arab Emirates Dubai is complex, demanding a blend of creative vision, analytical precision, and cultural sensitivity. It is not enough to simply promote products; one must navigate a multicultural mosaic, leverage cutting-edge digital platforms, adhere to strict ethical and legal standards, and align with national economic visions.</w:t>
      </w:r>
    </w:p>
    <w:p>
      <w:pPr>
        <w:pStyle w:val="BodyText"/>
      </w:pPr>
      <w:r>
        <w:t xml:space="preserve">As Dubai continues to evolve into a global smart city and a hub for innovation, the Marketing Manager will remain at the forefront of connecting businesses with diverse audiences. Success in this role requires an adaptive mindset that respects local traditions while embracing global trends. For organizations operating in this dynamic market, investing in skilled marketing leadership is essential for sustained growth and competitive advantage.</w:t>
      </w:r>
    </w:p>
    <w:bookmarkEnd w:id="30"/>
    <w:bookmarkStart w:id="31" w:name="references"/>
    <w:p>
      <w:pPr>
        <w:pStyle w:val="Heading2"/>
      </w:pPr>
      <w:r>
        <w:rPr>
          <w:bCs/>
          <w:b/>
          <w:u w:val="single"/>
        </w:rPr>
        <w:t xml:space="preserve"> References</w:t>
      </w:r>
    </w:p>
    <w:p>
      <w:pPr>
        <w:pStyle w:val="FirstParagraph"/>
      </w:pPr>
      <w:r>
        <w:t xml:space="preserve">[1] Government of Dubai. (2023). *Dubai Economic Agenda D33*. Official Portal of the Government of Dubai.</w:t>
      </w:r>
    </w:p>
    <w:p>
      <w:pPr>
        <w:pStyle w:val="BodyText"/>
      </w:pPr>
      <w:r>
        <w:t xml:space="preserve">[2] UAE Federal Law No. 15 of 2020 on Combating Rumours and Cybercrimes, specifically regarding digital communication standards.</w:t>
      </w:r>
    </w:p>
    <w:p>
      <w:pPr>
        <w:pStyle w:val="BodyText"/>
      </w:pPr>
      <w:r>
        <w:t xml:space="preserve">[3] Kotler, P., &amp; Keller, K. L. (2016). *Marketing Management* (15th ed.). Pearson Education.</w:t>
      </w:r>
    </w:p>
    <w:p>
      <w:pPr>
        <w:pStyle w:val="BodyText"/>
      </w:pPr>
      <w:r>
        <w:t xml:space="preserve">[4] Statista Research Department. (2023). *Social Media Usage in the United Arab Emirates*. Statista GmbH.</w:t>
      </w:r>
    </w:p>
    <w:p>
      <w:pPr>
        <w:pStyle w:val="BodyText"/>
      </w:pPr>
      <w:r>
        <w:t xml:space="preserve">[5] Ministry of Economy UAE. (2023). *Consumer Protection Regulations in the United Arab Emirates*.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United Arab Emirates Dubai</dc:title>
  <dc:creator/>
  <dc:language>en</dc:language>
  <cp:keywords/>
  <dcterms:created xsi:type="dcterms:W3CDTF">2026-07-30T11:43:49Z</dcterms:created>
  <dcterms:modified xsi:type="dcterms:W3CDTF">2026-07-30T11:43:49Z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