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26, 2023</w:t>
      </w:r>
    </w:p>
    <w:p>
      <w:pPr>
        <w:pStyle w:val="BodyText"/>
      </w:pPr>
      <w:r>
        <w:rPr>
          <w:bCs/>
          <w:b/>
        </w:rPr>
        <w:t xml:space="preserve">Institution:</w:t>
      </w:r>
    </w:p>
    <w:bookmarkStart w:id="31" w:name="X7e5beb5cce8fdf80b8d230af885c3d30f1f80cf"/>
    <w:p>
      <w:pPr>
        <w:pStyle w:val="Heading1"/>
      </w:pPr>
      <w:r>
        <w:t xml:space="preserve">The Strategic Role and Operational Dynamics of the Marketing Manager within United Kingdom Birmingham: A Comprehensive Analysis</w:t>
      </w:r>
    </w:p>
    <w:p>
      <w:pPr>
        <w:pStyle w:val="BlockText"/>
      </w:pPr>
      <w:r>
        <w:t xml:space="preserve">"Marketing is no longer about the stuff that you make, but about the stories you tell." – Seth Godin. In the context of United Kingdom Birmingham, this statement resonates deeply as local businesses strive to craft compelling narratives in a competitive regional landscape.</w:t>
      </w:r>
    </w:p>
    <w:bookmarkStart w:id="20" w:name="introduction"/>
    <w:p>
      <w:pPr>
        <w:pStyle w:val="Heading2"/>
      </w:pPr>
      <w:r>
        <w:t xml:space="preserve">1. Introduction</w:t>
      </w:r>
    </w:p>
    <w:p>
      <w:pPr>
        <w:pStyle w:val="FirstParagraph"/>
      </w:pPr>
      <w:r>
        <w:t xml:space="preserve">In the contemporary business environment, the efficacy of an organization is heavily reliant on its ability to communicate value to its target audience. Central to this communication strategy is the role of the Marketing Manager. This term paper explores the multifaceted responsibilities, strategic importance, and local contextual challenges faced by a Marketing Manager operating specifically within United Kingdom Birmingham. As one of the United Kingdom’s most dynamic economic hubs, Birmingham offers a unique microcosm for examining modern marketing practices. The city has undergone significant regeneration in recent decades, transforming from an industrial powerhouse into a diverse center for technology, finance, and creative industries. Consequently, the Marketing Manager in this region must navigate a complex web of cultural diversity, digital transformation, and intense local competition.</w:t>
      </w:r>
    </w:p>
    <w:p>
      <w:pPr>
        <w:pStyle w:val="BodyText"/>
      </w:pPr>
      <w:r>
        <w:t xml:space="preserve">The primary objective of this document is to define the core competencies required by a Marketing Manager in United Kingdom Birmingham and to analyze how these skills are adapted to meet regional market demands. By examining the intersection of global marketing standards with local Birmingham-specific nuances, we can understand how effective leadership drives business growth in this vital part of the West Midlands.</w:t>
      </w:r>
    </w:p>
    <w:bookmarkEnd w:id="20"/>
    <w:bookmarkStart w:id="23" w:name="Xeb93359b900a7223aa457a6b87735d6edc8e49c"/>
    <w:p>
      <w:pPr>
        <w:pStyle w:val="Heading2"/>
      </w:pPr>
      <w:r>
        <w:t xml:space="preserve">2. The Evolving Landscape of Marketing in United Kingdom Birmingham</w:t>
      </w:r>
    </w:p>
    <w:p>
      <w:pPr>
        <w:pStyle w:val="FirstParagraph"/>
      </w:pPr>
      <w:r>
        <w:t xml:space="preserve">To understand the role of a Marketing Manager, one must first appreciate the environment in which they operate. United Kingdom Birmingham is characterized by its vibrant multicultural population and its status as the second-largest city in the country by population within the metropolitan area. This diversity presents both opportunities and challenges for marketing strategies.</w:t>
      </w:r>
    </w:p>
    <w:bookmarkStart w:id="21" w:name="X8151ca950f4cf0d31da78718e23dea51f93d160"/>
    <w:p>
      <w:pPr>
        <w:pStyle w:val="Heading3"/>
      </w:pPr>
      <w:r>
        <w:t xml:space="preserve">2.1 Demographic Diversity and Cultural Sensitivity</w:t>
      </w:r>
    </w:p>
    <w:p>
      <w:pPr>
        <w:pStyle w:val="FirstParagraph"/>
      </w:pPr>
      <w:r>
        <w:t xml:space="preserve">A Marketing Manager in United Kingdom Birmingham cannot rely on a one-size-fits-all approach. The city boasts one of the most diverse populations in the Europe, with significant communities from South Asian, Caribbean, African, and Eastern European backgrounds. Effective marketing requires deep cultural intelligence. The Marketing Manager must ensure that campaigns are inclusive and resonate with various demographic segments without resorting to stereotypes. This involves tailoring messages to reflect local values, holidays, and linguistic nuances.</w:t>
      </w:r>
    </w:p>
    <w:bookmarkEnd w:id="21"/>
    <w:bookmarkStart w:id="22" w:name="X8d2b52b17e7b91769a37c3a06e7d8ba7b8d34d7"/>
    <w:p>
      <w:pPr>
        <w:pStyle w:val="Heading3"/>
      </w:pPr>
      <w:r>
        <w:t xml:space="preserve">2.2 Digital Transformation and Tech Hub Status</w:t>
      </w:r>
    </w:p>
    <w:p>
      <w:pPr>
        <w:pStyle w:val="FirstParagraph"/>
      </w:pPr>
      <w:r>
        <w:t xml:space="preserve">Birmingham is increasingly positioning itself as a technology hub, often referred to as the "Silicon Canal" corridor. With the expansion of digital infrastructure and a growing startup ecosystem, the Marketing Manager must be proficient in digital marketing channels. This includes Search Engine Optimization (SEO) tailored to local keywords (e.g., "best restaurants Birmingham," "Birmingham tech jobs"), social media engagement strategies specific to platforms popular among younger demographics, and data analytics to measure campaign performance.</w:t>
      </w:r>
    </w:p>
    <w:bookmarkEnd w:id="22"/>
    <w:bookmarkEnd w:id="23"/>
    <w:bookmarkStart w:id="27" w:name="X05bc96e051d30f5ee9a3816ad581b167f7360d9"/>
    <w:p>
      <w:pPr>
        <w:pStyle w:val="Heading2"/>
      </w:pPr>
      <w:r>
        <w:t xml:space="preserve">3. Core Responsibilities of a Marketing Manager</w:t>
      </w:r>
    </w:p>
    <w:p>
      <w:pPr>
        <w:pStyle w:val="FirstParagraph"/>
      </w:pPr>
      <w:r>
        <w:t xml:space="preserve">The role of the Marketing Manager extends beyond mere advertising. It encompasses strategic planning, market research, brand management, and team leadership. In the context of United Kingdom Birmingham, these responsibilities take on specific characteristics.</w:t>
      </w:r>
    </w:p>
    <w:bookmarkStart w:id="24" w:name="strategic-planning-and-market-analysis"/>
    <w:p>
      <w:pPr>
        <w:pStyle w:val="Heading3"/>
      </w:pPr>
      <w:r>
        <w:t xml:space="preserve">3.1 Strategic Planning and Market Analysis</w:t>
      </w:r>
    </w:p>
    <w:p>
      <w:pPr>
        <w:pStyle w:val="FirstParagraph"/>
      </w:pPr>
      <w:r>
        <w:t xml:space="preserve">A primary duty is to conduct comprehensive market analysis. For a Marketing Manager in United Kingdom Birmingham, this means monitoring local economic trends, such as the impact of major infrastructure projects like the HS2 railway station development on consumer behavior and business mobility. Understanding how these projects influence footfall in city center locations or shift residential patterns to surrounding areas is crucial for long-term strategic planning.</w:t>
      </w:r>
    </w:p>
    <w:bookmarkEnd w:id="24"/>
    <w:bookmarkStart w:id="25" w:name="brand-management-and-local-identity"/>
    <w:p>
      <w:pPr>
        <w:pStyle w:val="Heading3"/>
      </w:pPr>
      <w:r>
        <w:t xml:space="preserve">3.2 Brand Management and Local Identity</w:t>
      </w:r>
    </w:p>
    <w:p>
      <w:pPr>
        <w:pStyle w:val="FirstParagraph"/>
      </w:pPr>
      <w:r>
        <w:t xml:space="preserve">Building a brand identity that connects with the local community is essential. The Marketing Manager must craft a narrative that aligns the brand with the values of Birmingham residents, such as resilience, innovation, and community spirit. This might involve collaborating with local influencers, sponsoring city-wide events like the Birmingham Pride or The Big Feastival, or partnering with local charities to enhance brand reputation.</w:t>
      </w:r>
    </w:p>
    <w:bookmarkEnd w:id="25"/>
    <w:bookmarkStart w:id="26" w:name="digital-marketing-execution"/>
    <w:p>
      <w:pPr>
        <w:pStyle w:val="Heading3"/>
      </w:pPr>
      <w:r>
        <w:t xml:space="preserve">3.3 Digital Marketing Execution</w:t>
      </w:r>
    </w:p>
    <w:p>
      <w:pPr>
        <w:pStyle w:val="FirstParagraph"/>
      </w:pPr>
      <w:r>
        <w:t xml:space="preserve">In United Kingdom Birmingham, where digital penetration is high, the Marketing Manager oversees the execution of digital campaigns. This includes managing pay-per-click (PPC) advertising, content marketing strategies that appeal to local interests, and email marketing campaigns segmented by user behavior. The manager must ensure that all digital touchpoints are optimized for mobile devices, given the high usage of smartphones for local searches.</w:t>
      </w:r>
    </w:p>
    <w:bookmarkEnd w:id="26"/>
    <w:bookmarkEnd w:id="27"/>
    <w:bookmarkStart w:id="28" w:name="challenges-and-opportunities"/>
    <w:p>
      <w:pPr>
        <w:pStyle w:val="Heading2"/>
      </w:pPr>
      <w:r>
        <w:t xml:space="preserve">4. Challenges and Opportunities</w:t>
      </w:r>
    </w:p>
    <w:p>
      <w:pPr>
        <w:pStyle w:val="FirstParagraph"/>
      </w:pPr>
      <w:r>
        <w:t xml:space="preserve">The role is not without its challenges. One significant challenge is the intense competition within United Kingdom Birmingham’s retail and service sectors. With a high density of businesses in areas like Bullring, Grand Central, and the Jewellery Quarter, standing out requires creativity and precision.</w:t>
      </w:r>
    </w:p>
    <w:p>
      <w:pPr>
        <w:pStyle w:val="BodyText"/>
      </w:pPr>
      <w:r>
        <w:t xml:space="preserve">Additionally, economic fluctuations can impact consumer spending power. The Marketing Manager must be agile enough to pivot strategies during economic downturns or periods of inflation. This may involve focusing on value-for-money propositions or emphasizing durability and long-term benefits in messaging.</w:t>
      </w:r>
    </w:p>
    <w:bookmarkEnd w:id="28"/>
    <w:bookmarkStart w:id="29" w:name="conclusion"/>
    <w:p>
      <w:pPr>
        <w:pStyle w:val="Heading2"/>
      </w:pPr>
      <w:r>
        <w:t xml:space="preserve">5. Conclusion</w:t>
      </w:r>
    </w:p>
    <w:p>
      <w:pPr>
        <w:pStyle w:val="FirstParagraph"/>
      </w:pPr>
      <w:r>
        <w:t xml:space="preserve">In conclusion, the Marketing Manager plays a pivotal role in driving business success within United Kingdom Birmingham. This role requires a blend of strategic vision, cultural sensitivity, and digital expertise. By understanding the unique demographic and economic landscape of Birmingham, marketing professionals can develop campaigns that not only achieve commercial objectives but also contribute to the social fabric of the city. As Birmingham continues to evolve as a major global city, the importance of adaptive and insightful marketing leadership will only grow. Therefore, organizations operating in United Kingdom Birmingham must invest in talented Marketing Managers who possess both global marketing knowledge and deep local insight.</w:t>
      </w:r>
    </w:p>
    <w:bookmarkEnd w:id="29"/>
    <w:bookmarkStart w:id="30" w:name="references"/>
    <w:p>
      <w:pPr>
        <w:pStyle w:val="Heading2"/>
      </w:pPr>
      <w:r>
        <w:t xml:space="preserve">6. References</w:t>
      </w:r>
    </w:p>
    <w:p>
      <w:pPr>
        <w:numPr>
          <w:ilvl w:val="0"/>
          <w:numId w:val="1001"/>
        </w:numPr>
        <w:pStyle w:val="Compact"/>
      </w:pPr>
      <w:r>
        <w:t xml:space="preserve">Birmingham City Council. (2023). *Economic Development Strategy for Birmingham*. Retrieved from birmingham.gov.uk.</w:t>
      </w:r>
    </w:p>
    <w:p>
      <w:pPr>
        <w:numPr>
          <w:ilvl w:val="0"/>
          <w:numId w:val="1001"/>
        </w:numPr>
        <w:pStyle w:val="Compact"/>
      </w:pPr>
      <w:r>
        <w:t xml:space="preserve">Kotler, P., &amp; Keller, K. L. (2016). *Marketing Management* (15th ed.). Pearson Education.</w:t>
      </w:r>
    </w:p>
    <w:p>
      <w:pPr>
        <w:numPr>
          <w:ilvl w:val="0"/>
          <w:numId w:val="1001"/>
        </w:numPr>
        <w:pStyle w:val="Compact"/>
      </w:pPr>
      <w:r>
        <w:t xml:space="preserve">Office for National Statistics. (2023). *Population Estimates for the UK*. Retrieved from ons.gov.uk.</w:t>
      </w:r>
    </w:p>
    <w:p>
      <w:pPr>
        <w:numPr>
          <w:ilvl w:val="0"/>
          <w:numId w:val="1001"/>
        </w:numPr>
        <w:pStyle w:val="Compact"/>
      </w:pPr>
      <w:r>
        <w:t xml:space="preserve">South West England Business Growth Fund. (2022). *The Rise of Birmingham’s Tech Sector*. Regional Economic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United Kingdom Birmingham</dc:title>
  <dc:creator/>
  <dc:language>en</dc:language>
  <cp:keywords/>
  <dcterms:created xsi:type="dcterms:W3CDTF">2026-07-29T17:03:17Z</dcterms:created>
  <dcterms:modified xsi:type="dcterms:W3CDTF">2026-07-29T17:03:17Z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