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w:t>
      </w:r>
      <w:r>
        <w:t xml:space="preserve"> </w:t>
      </w:r>
      <w:r>
        <w:t xml:space="preserve">in</w:t>
      </w:r>
      <w:r>
        <w:t xml:space="preserve"> </w:t>
      </w:r>
      <w:r>
        <w:t xml:space="preserve">Algeria,</w:t>
      </w:r>
      <w:r>
        <w:t xml:space="preserve"> </w:t>
      </w:r>
      <w:r>
        <w:t xml:space="preserve">Algiers</w:t>
      </w:r>
    </w:p>
    <w:bookmarkStart w:id="26" w:name="Xc0b6d393473a9713e2af62e74d1de39aa5484af"/>
    <w:p>
      <w:pPr>
        <w:pStyle w:val="Heading1"/>
      </w:pPr>
      <w:r>
        <w:t xml:space="preserve">The Mason in Algeria, Algiers</w:t>
      </w:r>
      <w:r>
        <w:br/>
      </w:r>
      <w:r>
        <w:t xml:space="preserve">A Sociological and Historical Analysis</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Sociology of Urban Development and Labor Migration</w:t>
      </w:r>
    </w:p>
    <w:p>
      <w:pPr>
        <w:pStyle w:val="BodyText"/>
      </w:pPr>
      <w:r>
        <w:rPr>
          <w:bCs/>
          <w:b/>
        </w:rPr>
        <w:t xml:space="preserve">Focused Region:</w:t>
      </w:r>
      <w:r>
        <w:t xml:space="preserve"> </w:t>
      </w:r>
      <w:r>
        <w:t xml:space="preserve">Algeria, Algiers</w:t>
      </w:r>
    </w:p>
    <w:bookmarkStart w:id="20" w:name="Xf00f4264ba5655edb2d577f26ffed5acf37616b"/>
    <w:p>
      <w:pPr>
        <w:pStyle w:val="Heading2"/>
      </w:pPr>
      <w:r>
        <w:t xml:space="preserve">I. Introduction: The Invisible Architect of the Capital</w:t>
      </w:r>
    </w:p>
    <w:p>
      <w:pPr>
        <w:pStyle w:val="FirstParagraph"/>
      </w:pPr>
      <w:r>
        <w:t xml:space="preserve">In the bustling metropolis of Algeria, Algiers, often referred to as "The White City" due to its brilliant white buildings reflecting off the Mediterranean Sea, there exists a figure who is both ubiquitous and invisible. This is the Mason. While tourists and urban planners focus on monuments like the Casbah or modern skyscrapers in the new business district of Algiers Bay, it is the daily labor of thousands of masons that keeps these structures standing and allows for their continuous expansion. This term paper explores the multifaceted role of</w:t>
      </w:r>
      <w:r>
        <w:t xml:space="preserve"> </w:t>
      </w:r>
      <w:r>
        <w:rPr>
          <w:bCs/>
          <w:b/>
        </w:rPr>
        <w:t xml:space="preserve">Mason</w:t>
      </w:r>
      <w:r>
        <w:t xml:space="preserve"> </w:t>
      </w:r>
      <w:r>
        <w:t xml:space="preserve">workers within the socio-economic fabric of</w:t>
      </w:r>
      <w:r>
        <w:t xml:space="preserve"> </w:t>
      </w:r>
      <w:r>
        <w:rPr>
          <w:bCs/>
          <w:b/>
        </w:rPr>
        <w:t xml:space="preserve">Algeria, Algiers</w:t>
      </w:r>
      <w:r>
        <w:t xml:space="preserve">. It argues that while often marginalized in formal economic statistics, masons constitute a critical labor force that bridges the gap between rapid urbanization and housing shortages, serving as both builders of physical infrastructure and agents of informal social mobility.</w:t>
      </w:r>
    </w:p>
    <w:bookmarkEnd w:id="20"/>
    <w:bookmarkStart w:id="21" w:name="Xd4e8156c047f18f0dac8c9bea059118a41a51e9"/>
    <w:p>
      <w:pPr>
        <w:pStyle w:val="Heading2"/>
      </w:pPr>
      <w:r>
        <w:t xml:space="preserve">II. Historical Context: From Post-Independence Reconstruction to Modern Expansion</w:t>
      </w:r>
    </w:p>
    <w:p>
      <w:pPr>
        <w:pStyle w:val="FirstParagraph"/>
      </w:pPr>
      <w:r>
        <w:t xml:space="preserve">To understand the current state of masonry in Algeria, one must look at the historical trajectory of</w:t>
      </w:r>
      <w:r>
        <w:t xml:space="preserve"> </w:t>
      </w:r>
      <w:r>
        <w:rPr>
          <w:bCs/>
          <w:b/>
        </w:rPr>
        <w:t xml:space="preserve">Algeria, Algiers</w:t>
      </w:r>
      <w:r>
        <w:t xml:space="preserve">. Following independence in 1962, the capital city faced immense challenges regarding housing and infrastructure. The initial waves of reconstruction required a massive workforce. During this era, the figure of the</w:t>
      </w:r>
      <w:r>
        <w:t xml:space="preserve"> </w:t>
      </w:r>
      <w:r>
        <w:rPr>
          <w:bCs/>
          <w:b/>
        </w:rPr>
        <w:t xml:space="preserve">Mason</w:t>
      </w:r>
      <w:r>
        <w:t xml:space="preserve"> </w:t>
      </w:r>
      <w:r>
        <w:t xml:space="preserve">evolved from a traditional artisan to a key component of state-led development projects. However, as the population grew exponentially throughout the late 20th century, state capacity alone was insufficient to meet housing demands.</w:t>
      </w:r>
    </w:p>
    <w:p>
      <w:pPr>
        <w:pStyle w:val="BodyText"/>
      </w:pPr>
      <w:r>
        <w:t xml:space="preserve">This gap gave rise to informal construction sectors. In many neighborhoods across</w:t>
      </w:r>
      <w:r>
        <w:t xml:space="preserve"> </w:t>
      </w:r>
      <w:r>
        <w:rPr>
          <w:bCs/>
          <w:b/>
        </w:rPr>
        <w:t xml:space="preserve">Algiers</w:t>
      </w:r>
      <w:r>
        <w:t xml:space="preserve">, from Bab El Oued to Bir Mourad Raïs, it became common for residents to employ local masons directly for home extensions and self-construction. These masons were not merely laborers; they were custodians of local building knowledge, adapting traditional Ottoman and French colonial architectural elements to modern needs using locally available materials. Thus, the history of Algiers is inextricably linked to the hands that laid its bricks.</w:t>
      </w:r>
    </w:p>
    <w:bookmarkEnd w:id="21"/>
    <w:bookmarkStart w:id="22" w:name="X89f2f75684102e1985d8d8b96f0559baf8ab793"/>
    <w:p>
      <w:pPr>
        <w:pStyle w:val="Heading2"/>
      </w:pPr>
      <w:r>
        <w:t xml:space="preserve">III. The Socio-Economic Status of the Mason</w:t>
      </w:r>
    </w:p>
    <w:p>
      <w:pPr>
        <w:pStyle w:val="FirstParagraph"/>
      </w:pPr>
      <w:r>
        <w:t xml:space="preserve">The contemporary mason in Algeria operates within a complex labor market characterized by informality and precarity. In</w:t>
      </w:r>
      <w:r>
        <w:t xml:space="preserve"> </w:t>
      </w:r>
      <w:r>
        <w:rPr>
          <w:bCs/>
          <w:b/>
        </w:rPr>
        <w:t xml:space="preserve">Algeria, Algiers</w:t>
      </w:r>
      <w:r>
        <w:t xml:space="preserve">, the construction boom driven by recent state investments in social housing has increased demand for skilled and semi-skilled labor. Yet, many masons work on a day-to-day basis without contracts or social security protections. This informal status allows for flexibility but also exposes workers to economic volatility.</w:t>
      </w:r>
    </w:p>
    <w:p>
      <w:pPr>
        <w:pStyle w:val="BodyText"/>
      </w:pPr>
      <w:r>
        <w:t xml:space="preserve">Despite these challenges, the role of the</w:t>
      </w:r>
      <w:r>
        <w:t xml:space="preserve"> </w:t>
      </w:r>
      <w:r>
        <w:rPr>
          <w:bCs/>
          <w:b/>
        </w:rPr>
        <w:t xml:space="preserve">Mason</w:t>
      </w:r>
      <w:r>
        <w:t xml:space="preserve"> </w:t>
      </w:r>
      <w:r>
        <w:t xml:space="preserve">offers a pathway for rural-to-urban migration. Many workers in Algiers originate from surrounding wilayas (provinces) such as Boumerdès or Tipaza. For these individuals, becoming a mason is not just a job but an entry point into urban life. It provides income that supports extended families and facilitates integration into the city’s social ecosystem. The mason becomes a node in a vast network of trust-based employment, where reputation within the local community often dictates job availability more than formal qualifications.</w:t>
      </w:r>
    </w:p>
    <w:bookmarkEnd w:id="22"/>
    <w:bookmarkStart w:id="23" w:name="Xe09f38bd21c55b9c3b466f0521199355262e071"/>
    <w:p>
      <w:pPr>
        <w:pStyle w:val="Heading2"/>
      </w:pPr>
      <w:r>
        <w:t xml:space="preserve">IV. Impact on Urban Landscape and Identity</w:t>
      </w:r>
    </w:p>
    <w:p>
      <w:pPr>
        <w:pStyle w:val="FirstParagraph"/>
      </w:pPr>
      <w:r>
        <w:t xml:space="preserve">The physical landscape of</w:t>
      </w:r>
      <w:r>
        <w:t xml:space="preserve"> </w:t>
      </w:r>
      <w:r>
        <w:rPr>
          <w:bCs/>
          <w:b/>
        </w:rPr>
        <w:t xml:space="preserve">Algeria, Algiers</w:t>
      </w:r>
      <w:r>
        <w:t xml:space="preserve"> </w:t>
      </w:r>
      <w:r>
        <w:t xml:space="preserve">is a testament to the work of masons. The city’s architecture is a hybrid, combining high-rise concrete structures in the suburbs with intricate tile work and stone facades in older districts. This aesthetic diversity is maintained by masons who possess specialized skills in tiling (zellij), plastering, and stone cutting. In neighborhoods like Belouizdad or El Harrach, the presence of active construction sites signifies both economic activity and social change.</w:t>
      </w:r>
    </w:p>
    <w:p>
      <w:pPr>
        <w:pStyle w:val="BodyText"/>
      </w:pPr>
      <w:r>
        <w:t xml:space="preserve">Moreover, the</w:t>
      </w:r>
      <w:r>
        <w:t xml:space="preserve"> </w:t>
      </w:r>
      <w:r>
        <w:rPr>
          <w:bCs/>
          <w:b/>
        </w:rPr>
        <w:t xml:space="preserve">Mason</w:t>
      </w:r>
      <w:r>
        <w:t xml:space="preserve"> </w:t>
      </w:r>
      <w:r>
        <w:t xml:space="preserve">plays a cultural role in preserving communal identity. Construction projects are often community-driven events where neighbors assist or supervise local masons. This collective effort reinforces social bonds and ensures that new structures align with cultural norms regarding privacy, space, and family structure. The mason thus acts as a mediator between individual desire for modernization and collective traditional values.</w:t>
      </w:r>
    </w:p>
    <w:bookmarkEnd w:id="23"/>
    <w:bookmarkStart w:id="24" w:name="v.-challenges-and-future-perspectives"/>
    <w:p>
      <w:pPr>
        <w:pStyle w:val="Heading2"/>
      </w:pPr>
      <w:r>
        <w:t xml:space="preserve">V. Challenges and Future Perspectives</w:t>
      </w:r>
    </w:p>
    <w:p>
      <w:pPr>
        <w:pStyle w:val="FirstParagraph"/>
      </w:pPr>
      <w:r>
        <w:t xml:space="preserve">Despite their importance, masons in</w:t>
      </w:r>
      <w:r>
        <w:t xml:space="preserve"> </w:t>
      </w:r>
      <w:r>
        <w:rPr>
          <w:bCs/>
          <w:b/>
        </w:rPr>
        <w:t xml:space="preserve">Algeria, Algiers</w:t>
      </w:r>
      <w:r>
        <w:t xml:space="preserve"> </w:t>
      </w:r>
      <w:r>
        <w:t xml:space="preserve">face significant challenges including lack of safety equipment, inconsistent wages, and limited access to formal training programs. The increasing use of industrialized building materials threatens to marginalize traditional craftsmanship. However, there is a growing recognition within policy circles in Algeria that formalizing this sector could enhance construction quality and worker rights.</w:t>
      </w:r>
    </w:p>
    <w:p>
      <w:pPr>
        <w:pStyle w:val="BodyText"/>
      </w:pPr>
      <w:r>
        <w:t xml:space="preserve">Future urban planning in Algiers must consider the mason not as an obstacle to modernization but as a partner. Integrating these workers into regulated training programs would improve safety standards while preserving valuable artisanal skills. Furthermore, acknowledging their contribution can lead to better social protections, thereby stabilizing the labor force that keeps the city growing.</w:t>
      </w:r>
    </w:p>
    <w:bookmarkEnd w:id="24"/>
    <w:bookmarkStart w:id="25" w:name="vi.-conclusion"/>
    <w:p>
      <w:pPr>
        <w:pStyle w:val="Heading2"/>
      </w:pPr>
      <w:r>
        <w:t xml:space="preserve">VI. Conclusion</w:t>
      </w:r>
    </w:p>
    <w:p>
      <w:pPr>
        <w:pStyle w:val="FirstParagraph"/>
      </w:pPr>
      <w:r>
        <w:t xml:space="preserve">In conclusion, the mason is far more than a manual laborer in the context of</w:t>
      </w:r>
      <w:r>
        <w:t xml:space="preserve"> </w:t>
      </w:r>
      <w:r>
        <w:rPr>
          <w:bCs/>
          <w:b/>
        </w:rPr>
        <w:t xml:space="preserve">Algeria, Algiers</w:t>
      </w:r>
      <w:r>
        <w:t xml:space="preserve">. He is a historical actor, an economic stabilizer for migrant families, and a guardian of urban identity. The city’s skyline and its intimate neighborhoods are co-authored by these individuals. As Algiers continues to expand and modernize, the role of the mason remains central. Recognizing their contribution requires a shift in perspective: viewing them not as informal workers but as essential stakeholders in the sustainable development of</w:t>
      </w:r>
      <w:r>
        <w:t xml:space="preserve"> </w:t>
      </w:r>
      <w:r>
        <w:rPr>
          <w:bCs/>
          <w:b/>
        </w:rPr>
        <w:t xml:space="preserve">Algeria, Algiers</w:t>
      </w:r>
      <w:r>
        <w:t xml:space="preserve">. Protecting their rights and enhancing their skills is not just a labor issue but an urban imperative for the future of the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 in Algeria, Algiers</dc:title>
  <dc:creator/>
  <dc:language>en</dc:language>
  <cp:keywords/>
  <dcterms:created xsi:type="dcterms:W3CDTF">2026-07-29T08:33:54Z</dcterms:created>
  <dcterms:modified xsi:type="dcterms:W3CDTF">2026-07-29T08:33:54Z</dcterms:modified>
</cp:coreProperties>
</file>

<file path=docProps/custom.xml><?xml version="1.0" encoding="utf-8"?>
<Properties xmlns="http://schemas.openxmlformats.org/officeDocument/2006/custom-properties" xmlns:vt="http://schemas.openxmlformats.org/officeDocument/2006/docPropsVTypes"/>
</file>