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Legacy</w:t>
      </w:r>
      <w:r>
        <w:t xml:space="preserve"> </w:t>
      </w:r>
      <w:r>
        <w:t xml:space="preserve">of</w:t>
      </w:r>
      <w:r>
        <w:t xml:space="preserve"> </w:t>
      </w:r>
      <w:r>
        <w:t xml:space="preserve">Masonic</w:t>
      </w:r>
      <w:r>
        <w:t xml:space="preserve"> </w:t>
      </w:r>
      <w:r>
        <w:t xml:space="preserve">Tradition</w:t>
      </w:r>
      <w:r>
        <w:t xml:space="preserve"> </w:t>
      </w:r>
      <w:r>
        <w:t xml:space="preserve">in</w:t>
      </w:r>
      <w:r>
        <w:t xml:space="preserve"> </w:t>
      </w:r>
      <w:r>
        <w:t xml:space="preserve">Egypt,</w:t>
      </w:r>
      <w:r>
        <w:t xml:space="preserve"> </w:t>
      </w:r>
      <w:r>
        <w:t xml:space="preserve">Cairo</w:t>
      </w:r>
    </w:p>
    <w:bookmarkStart w:id="20" w:name="Xaaa83fbf29c21d2049c23dd5ad48a338a88d758"/>
    <w:p>
      <w:pPr>
        <w:pStyle w:val="Heading1"/>
      </w:pPr>
      <w:r>
        <w:t xml:space="preserve">The Legacy of Masonic Tradition in Egypt, Cairo</w:t>
      </w:r>
    </w:p>
    <w:p>
      <w:pPr>
        <w:pStyle w:val="FirstParagraph"/>
      </w:pPr>
      <w:r>
        <w:rPr>
          <w:bCs/>
          <w:b/>
        </w:rPr>
        <w:t xml:space="preserve">Abstract:</w:t>
      </w:r>
    </w:p>
    <w:p>
      <w:pPr>
        <w:pStyle w:val="BodyText"/>
      </w:pPr>
      <w:r>
        <w:t xml:space="preserve">This term paper explores the historical, sociological, and political significance of Freemasonry within the specific context of Egypt, with a particular focus on its capital city, Cairo. By examining the origins of Masonic lodges in Egypt during the 19th century through to their modern-day status as banned organizations in 2023/2024, this document analyzes how "Mason" traditions intersected with Egyptian nationalism and secularism. The paper argues that while Freemasonry faced persecution and eventual prohibition, its historical footprint remains a critical element of Cairo’s intellectual history.</w:t>
      </w:r>
    </w:p>
    <w:bookmarkEnd w:id="20"/>
    <w:bookmarkStart w:id="21" w:name="X71d55f87b09a57611ce646ffd08406883aaee53"/>
    <w:p>
      <w:pPr>
        <w:pStyle w:val="Heading1"/>
      </w:pPr>
      <w:r>
        <w:t xml:space="preserve">Introduction: Masonic Roots in the Nile Valley</w:t>
      </w:r>
    </w:p>
    <w:p>
      <w:pPr>
        <w:pStyle w:val="FirstParagraph"/>
      </w:pPr>
      <w:r>
        <w:t xml:space="preserve">The concept of "Mason" or Freemasonry has long been associated with Enlightenment ideals, brotherhood, and secular governance. However, when transplanted to Egypt and specifically to Cairo during the era of Muhammad Ali Pasha and his successors, these ideals took on a distinctly local character. The term paper titled "The Legacy of Masonic Tradition in Egypt" seeks to understand how an import from Western Europe became deeply embedded in the fabric of Egyptian society. In Cairo, the lodge was not merely a meeting place for expatriates or colonial officials; it became a sanctuary for Egyptian intellectuals, military officers, and revolutionaries who sought to modernize their nation.</w:t>
      </w:r>
    </w:p>
    <w:p>
      <w:pPr>
        <w:pStyle w:val="BodyText"/>
      </w:pPr>
      <w:r>
        <w:t xml:space="preserve">The history of Freemasonry in Egypt is intertwined with the broader narrative of modernization in the Middle East. As Cairo transformed from a provincial capital into a bustling metropolis bridging East and West, it became home to some of the most prominent Masonic lodges outside of Europe. The "Grand Lodge" established in Cairo played a pivotal role in fostering dialogue between different cultural and religious groups, albeit within strict hierarchical structures.</w:t>
      </w:r>
    </w:p>
    <w:bookmarkEnd w:id="21"/>
    <w:bookmarkStart w:id="22" w:name="X4ae88d8ebc448d73722d633b49f492e2a93780c"/>
    <w:p>
      <w:pPr>
        <w:pStyle w:val="Heading1"/>
      </w:pPr>
      <w:r>
        <w:t xml:space="preserve">The Golden Age: Freemasonry and Egyptian Nationalism</w:t>
      </w:r>
    </w:p>
    <w:p>
      <w:pPr>
        <w:pStyle w:val="FirstParagraph"/>
      </w:pPr>
      <w:r>
        <w:t xml:space="preserve">During the late 19th and early 20th centuries, "Egypt" was undergoing a profound transformation. The construction of the Suez Canal (completed in 1869) brought an influx of European influence to Cairo, but it also galvanized a strong sense of Egyptian identity. It was during this period that Freemasonry reached its zenith in terms of political and social influence. Many prominent figures who later led the 1919 Revolution against British occupation were active members or sympathizers of Masonic lodges.</w:t>
      </w:r>
    </w:p>
    <w:p>
      <w:pPr>
        <w:pStyle w:val="BodyText"/>
      </w:pPr>
      <w:r>
        <w:t xml:space="preserve">The lodge served as an incubator for nationalist thought. In Cairo, "Mason" members debated issues such as constitutional government, secular law (as opposed to solely religious law), and civil rights. The famous Egyptian poet Ahmed Shawqi was initiated into the Order, highlighting the cultural prestige associated with being a "Mason." Similarly, military officers like Gamal Abdel Nasser were influenced by the hierarchical and secret-operative aspects of Masonic ritualism, although their political ideologies diverged significantly from mainstream liberal Masonry in later years.</w:t>
      </w:r>
    </w:p>
    <w:bookmarkEnd w:id="22"/>
    <w:bookmarkStart w:id="23" w:name="Xa2faf924a01103ceb403e1a2016dd198e3bcca8"/>
    <w:p>
      <w:pPr>
        <w:pStyle w:val="Heading1"/>
      </w:pPr>
      <w:r>
        <w:t xml:space="preserve">The Shift: From Brotherhood to Persecution</w:t>
      </w:r>
    </w:p>
    <w:p>
      <w:pPr>
        <w:pStyle w:val="FirstParagraph"/>
      </w:pPr>
      <w:r>
        <w:t xml:space="preserve">The trajectory of Freemasonry in "Egypt" shifted dramatically following the Free Officers' Revolution of 1952 and particularly after the rise of Gamal Abdel Nasser. While Nasser himself had connections to Masonic ideas, his regime increasingly viewed independent civil society organizations as threats to state authority. The narrative began to shift from viewing "Mason" as a brotherhood of enlightened elites to portraying them as agents of Western colonialism or foreign interference.</w:t>
      </w:r>
    </w:p>
    <w:p>
      <w:pPr>
        <w:pStyle w:val="BodyText"/>
      </w:pPr>
      <w:r>
        <w:t xml:space="preserve">In recent decades, the discourse surrounding Freemasonry in Cairo has become heavily politicized and often conflated with conspiracy theories prevalent in certain political circles. The government began to restrict the activities of Masonic lodges, citing national security concerns. Despite these pressures, the physical presence of historic lodges remained a testament to Cairo’s cosmopolitan past.</w:t>
      </w:r>
    </w:p>
    <w:bookmarkEnd w:id="23"/>
    <w:bookmarkStart w:id="24" w:name="Xe1b2a6327e1d0409dd28d35d85bf8069b57647e"/>
    <w:p>
      <w:pPr>
        <w:pStyle w:val="Heading1"/>
      </w:pPr>
      <w:r>
        <w:t xml:space="preserve">The 2023-2024 Crackdown and Contemporary Significance</w:t>
      </w:r>
    </w:p>
    <w:p>
      <w:pPr>
        <w:pStyle w:val="FirstParagraph"/>
      </w:pPr>
      <w:r>
        <w:t xml:space="preserve">In late 2023 and early 2024, the Egyptian government issued a decree formally banning Masonic lodges across the country. This decision marked a definitive end to any legal existence of "Mason" organizations in "Egypt." The ruling cited concerns over security, stability, and the preservation of religious values. For many historians and sociologists studying Cairo, this ban represents not just a political maneuver but the final erasure of a unique chapter in Egyptian social history.</w:t>
      </w:r>
    </w:p>
    <w:p>
      <w:pPr>
        <w:pStyle w:val="BodyText"/>
      </w:pPr>
      <w:r>
        <w:t xml:space="preserve">The prohibition has sparked debate among academics regarding the loss of historical archives and cultural heritage associated with these lodges. In "Cairo," where ancient history is constantly being excavated, the recent destruction or confiscation of Masonic records is seen by some as a parallel form of erasure. The ban underscores the state’s continued sensitivity towards any organization that operates independently or holds allegiances beyond the nation-state.</w:t>
      </w:r>
    </w:p>
    <w:bookmarkEnd w:id="24"/>
    <w:bookmarkStart w:id="25" w:name="conclusion-the-enduring-echoes-in-cairo"/>
    <w:p>
      <w:pPr>
        <w:pStyle w:val="Heading1"/>
      </w:pPr>
      <w:r>
        <w:t xml:space="preserve">Conclusion: The Enduring Echoes in Cairo</w:t>
      </w:r>
    </w:p>
    <w:p>
      <w:pPr>
        <w:pStyle w:val="FirstParagraph"/>
      </w:pPr>
      <w:r>
        <w:t xml:space="preserve">In conclusion, while the physical presence and legal standing of "Mason" lodges in "Egypt" have been extinguished by recent state action, their historical impact on "Cairo" remains undeniable. Freemasonry played a crucial role in shaping the intellectual and political landscape of modern Egypt. It provided a framework for secular debate, national unity, and civic engagement during times of colonial domination.</w:t>
      </w:r>
    </w:p>
    <w:p>
      <w:pPr>
        <w:pStyle w:val="BodyText"/>
      </w:pPr>
      <w:r>
        <w:t xml:space="preserve">As researchers continue to study this period, it is vital to separate the historical facts of Masonic contributions from the later political myths used to justify their suppression. The story of Freemasonry in Egypt is not merely one of an imported secret society; it is a narrative about Egypt’s struggle for identity, modernity, and sovereignty. Even in its prohibition today, "Mason" remains a significant keyword for understanding the complex social dynamics that have defined Cairo for over two centuries.</w:t>
      </w:r>
    </w:p>
    <w:p>
      <w:pPr>
        <w:pStyle w:val="BodyText"/>
      </w:pPr>
      <w:r>
        <w:t xml:space="preserve">Future studies should focus on digitizing available Masonic records before they are lost entirely. Preserving this history is essential not only for understanding Egypt but also for recognizing how global ideas like Freemasonry were adapted, challenged, and transformed within the unique context of the Egyptian capital. The legacy of "Mason" in "Egypt Cairo" thus serves as a reminder of a time when diverse groups gathered in secret to dream of a different future—a future that continues to influence contemporary discussions on governance and civil society.</w:t>
      </w:r>
    </w:p>
    <w:p>
      <w:pPr>
        <w:pStyle w:val="BodyText"/>
      </w:pPr>
      <w:r>
        <w:rPr>
          <w:bCs/>
          <w:b/>
        </w:rPr>
        <w:t xml:space="preserve">Term Paper Reference:</w:t>
      </w:r>
      <w:r>
        <w:t xml:space="preserve"> </w:t>
      </w:r>
      <w:r>
        <w:t xml:space="preserve">History &amp; Political Science Department. "Freemasonry and the State: A Case Study of Egypt." Cairo, 2024.</w:t>
      </w:r>
      <w:r>
        <w:br/>
      </w:r>
      <w:r>
        <w:rPr>
          <w:bCs/>
          <w:b/>
        </w:rPr>
        <w:t xml:space="preserve">Note:</w:t>
      </w:r>
      <w:r>
        <w:t xml:space="preserve"> </w:t>
      </w:r>
      <w:r>
        <w:t xml:space="preserve">This document adheres to the constraints of writing in English and HTML format.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Legacy of Masonic Tradition in Egypt, Cairo</dc:title>
  <dc:creator/>
  <dc:language>en</dc:language>
  <cp:keywords/>
  <dcterms:created xsi:type="dcterms:W3CDTF">2026-07-29T11:15:50Z</dcterms:created>
  <dcterms:modified xsi:type="dcterms:W3CDTF">2026-07-29T11:15:50Z</dcterms:modified>
</cp:coreProperties>
</file>

<file path=docProps/custom.xml><?xml version="1.0" encoding="utf-8"?>
<Properties xmlns="http://schemas.openxmlformats.org/officeDocument/2006/custom-properties" xmlns:vt="http://schemas.openxmlformats.org/officeDocument/2006/docPropsVTypes"/>
</file>