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w:t>
      </w:r>
      <w:r>
        <w:t xml:space="preserve"> </w:t>
      </w:r>
      <w:r>
        <w:t xml:space="preserve">in</w:t>
      </w:r>
      <w:r>
        <w:t xml:space="preserve"> </w:t>
      </w:r>
      <w:r>
        <w:t xml:space="preserve">France</w:t>
      </w:r>
      <w:r>
        <w:t xml:space="preserve"> </w:t>
      </w:r>
      <w:r>
        <w:t xml:space="preserve">Paris</w:t>
      </w:r>
    </w:p>
    <w:bookmarkStart w:id="26" w:name="X2bdae1a1f7a3e1e0da142fe8584335cca3cbe87"/>
    <w:p>
      <w:pPr>
        <w:pStyle w:val="Heading1"/>
      </w:pPr>
      <w:r>
        <w:t xml:space="preserve">The Mason in France Paris</w:t>
      </w:r>
      <w:r>
        <w:br/>
      </w:r>
      <w:r>
        <w:t xml:space="preserve">Historical, Cultural, and Architectural Perspectives</w:t>
      </w:r>
    </w:p>
    <w:p>
      <w:pPr>
        <w:pStyle w:val="FirstParagraph"/>
      </w:pPr>
      <w:r>
        <w:rPr>
          <w:bCs/>
          <w:b/>
        </w:rPr>
        <w:t xml:space="preserve">Abstract:</w:t>
      </w:r>
      <w:r>
        <w:br/>
      </w:r>
      <w:r>
        <w:t xml:space="preserve">This term paper explores the multifaceted identity of the Mason within the specific geographical and cultural context of France Paris. It examines how the figure of a professional mason has evolved from ancient construction techniques to modern architectural preservation in one of Europe’s most historic capitals. Furthermore, it analyzes the socio-political influence of Freemasonry in Parisian society and its enduring impact on urban planning, civic architecture, and intellectual discourse. By synthesizing historical records with contemporary analysis, this paper argues that the "Mason" is not merely a builder of stone but a fundamental architect of French national identity centered in Paris.</w:t>
      </w:r>
    </w:p>
    <w:bookmarkStart w:id="20" w:name="introduction"/>
    <w:p>
      <w:pPr>
        <w:pStyle w:val="Heading2"/>
      </w:pPr>
      <w:r>
        <w:t xml:space="preserve">1. Introduction</w:t>
      </w:r>
    </w:p>
    <w:p>
      <w:pPr>
        <w:pStyle w:val="FirstParagraph"/>
      </w:pPr>
      <w:r>
        <w:t xml:space="preserve">To understand the city of France Paris is to understand its stones. For centuries, the skyline and streetscape of France Paris have been defined by the hands and minds of those who shaped them: the Masons. This term paper seeks to dissect the role of these artisans, both literally as craftsmen working in masonry and figuratively as members of fraternal orders that have shaped French governance from within France Paris. The significance of this duality cannot be overstated. In a city renowned for its monuments—ranging from Notre-Dame de Paris to the Louvre—the Mason stands as the silent creator behind every arch, vault, and façade.</w:t>
      </w:r>
    </w:p>
    <w:p>
      <w:pPr>
        <w:pStyle w:val="BodyText"/>
      </w:pPr>
      <w:r>
        <w:t xml:space="preserve">The objective of this document is to provide a comprehensive analysis that links the technical craft of masonry with the philosophical weight it carries in French society. Specifically, we will investigate how traditional building techniques adapted to meet the demands of Haussmann’s renovation of Paris in the 19th century, and how Masonic lodges functioned as incubators for revolutionary ideas in France Paris during both the Bourbon Restoration and modern eras.</w:t>
      </w:r>
    </w:p>
    <w:bookmarkEnd w:id="20"/>
    <w:bookmarkStart w:id="21" w:name="Xbec01080aeb8c4ba4d9480a0d9aa56b10cb2dd3"/>
    <w:p>
      <w:pPr>
        <w:pStyle w:val="Heading2"/>
      </w:pPr>
      <w:r>
        <w:t xml:space="preserve">2. The Artisan Mason: Architects of Stone in France Paris</w:t>
      </w:r>
    </w:p>
    <w:p>
      <w:pPr>
        <w:pStyle w:val="FirstParagraph"/>
      </w:pPr>
      <w:r>
        <w:t xml:space="preserve">The primary definition of a Mason refers to an individual who cuts and builds with stone. In the context of France Paris, this profession has been elevated to a high art form since the Gothic era. During the Middle Ages, master masons were not merely laborers; they were engineers and mathematicians who pushed the boundaries of structural integrity in cathedrals such as Chartres and Sainte-Chapelle. These structures became symbols of divine authority and civic pride, anchoring France Paris as a spiritual center.</w:t>
      </w:r>
    </w:p>
    <w:p>
      <w:pPr>
        <w:pStyle w:val="BodyText"/>
      </w:pPr>
      <w:r>
        <w:t xml:space="preserve">However, the role of the Mason shifted dramatically during the 18th and 19th centuries. As France Paris expanded beyond its medieval walls, there was a surge in demand for residential housing. The Haussmannian style, commissioned by Baron Haussmann under Napoleon III, required a uniform aesthetic that could be mass-produced yet maintained classical elegance. Here, the modern Mason became crucial in laying down the limestone blocks (</w:t>
      </w:r>
      <w:r>
        <w:rPr>
          <w:iCs/>
          <w:i/>
        </w:rPr>
        <w:t xml:space="preserve">calcaire lutétien</w:t>
      </w:r>
      <w:r>
        <w:t xml:space="preserve">) that give France Paris its distinctive creamy hue. This standardization allowed for rapid urbanization while maintaining a cohesive visual identity for the capital.</w:t>
      </w:r>
    </w:p>
    <w:p>
      <w:pPr>
        <w:pStyle w:val="BodyText"/>
      </w:pPr>
      <w:r>
        <w:t xml:space="preserve">The physical presence of every Mason in these projects contributed to a collective heritage. The preservation efforts seen today, particularly following fires or structural failures like those at Notre-Dame, rely heavily on traditional masonry techniques passed down through guilds and apprenticeships. Thus, the Mason serves as the custodian of France Paris's tangible history.</w:t>
      </w:r>
    </w:p>
    <w:bookmarkEnd w:id="21"/>
    <w:bookmarkStart w:id="22" w:name="X7e6abc0951134c12cab14820062084a839295df"/>
    <w:p>
      <w:pPr>
        <w:pStyle w:val="Heading2"/>
      </w:pPr>
      <w:r>
        <w:t xml:space="preserve">3. The Fraternal Mason: Intellectual Influence in France Paris</w:t>
      </w:r>
    </w:p>
    <w:p>
      <w:pPr>
        <w:pStyle w:val="FirstParagraph"/>
      </w:pPr>
      <w:r>
        <w:t xml:space="preserve">Beyond construction sites, the term "Mason" carries profound political and philosophical weight when referring to Freemasons. In France Paris, Freemasonry has long been intertwined with the Enlightenment and subsequent revolutions. Lodges located within the heart of France Paris became neutral grounds where intellectuals, politicians, and artists could debate ideas free from religious or monarchical censorship.</w:t>
      </w:r>
    </w:p>
    <w:p>
      <w:pPr>
        <w:pStyle w:val="BodyText"/>
      </w:pPr>
      <w:r>
        <w:t xml:space="preserve">The Grand Orient de France, established in Paris in 1738, played a pivotal role in disseminating ideals of liberty, equality, and fraternity. Many key figures involved in the French Revolution were active Masons who met regularly at lodges scattered throughout the arrondissements of France Paris. These meetings facilitated the exchange of radical ideas that would eventually dismantle the Ancien Régime.</w:t>
      </w:r>
    </w:p>
    <w:p>
      <w:pPr>
        <w:pStyle w:val="BodyText"/>
      </w:pPr>
      <w:r>
        <w:t xml:space="preserve">Moreover, during periods of repression against Freemasonry in various epochs, such as under Vichy France or specific bans by the Catholic Church, lodges in France Paris remained resilient networks of resistance and solidarity. The Masonic tradition emphasizes moral improvement and civic duty, values that resonated deeply with the republican ethos developing in France Paris throughout the 19th century.</w:t>
      </w:r>
    </w:p>
    <w:p>
      <w:pPr>
        <w:pStyle w:val="BodyText"/>
      </w:pPr>
      <w:r>
        <w:t xml:space="preserve">The architectural symbolism within these lodges—often featuring tools like squares, compasses, and levels—mirrors the structural integrity sought in physical masonry. This metaphorical link suggests that just as a building requires a solid foundation, so too does society require moral foundations laid by each Mason participating in the civic body.</w:t>
      </w:r>
    </w:p>
    <w:bookmarkEnd w:id="22"/>
    <w:bookmarkStart w:id="23" w:name="X0cf71b92c4456cdac69ede25d094b5465c8c022"/>
    <w:p>
      <w:pPr>
        <w:pStyle w:val="Heading2"/>
      </w:pPr>
      <w:r>
        <w:t xml:space="preserve">4. Synthesis: The Enduring Legacy of the Mason in Modern France Paris</w:t>
      </w:r>
    </w:p>
    <w:p>
      <w:pPr>
        <w:pStyle w:val="FirstParagraph"/>
      </w:pPr>
      <w:r>
        <w:t xml:space="preserve">In contemporary times, the legacy of both types of Masons remains visible across France Paris. Tourists walking along the Seine observe structures built by artisan masons, while scholars study documents revealing how fraternal Masons influenced legislation and education policies.</w:t>
      </w:r>
    </w:p>
    <w:p>
      <w:pPr>
        <w:pStyle w:val="BodyText"/>
      </w:pPr>
      <w:r>
        <w:t xml:space="preserve">The integration of these two perspectives highlights a unique aspect of French culture: the belief that craftsmanship and intellect are interconnected. The precision required in cutting stone parallels the rigor demanded in philosophical debate. Both disciplines require patience, discipline, and a commitment to perfection—qualities highly valued in France Paris as centers of European excellence.</w:t>
      </w:r>
    </w:p>
    <w:p>
      <w:pPr>
        <w:pStyle w:val="BodyText"/>
      </w:pPr>
      <w:r>
        <w:t xml:space="preserve">Furthermore, modern urban planning initiatives continue to consult traditional Masonic techniques for restoration projects. This ensures that any new interventions respect the original intent of the historical fabric created by past generations of craftsmen. Simultaneously, public discourse often invokes Masonic ideals when discussing secularism (</w:t>
      </w:r>
      <w:r>
        <w:rPr>
          <w:iCs/>
          <w:i/>
        </w:rPr>
        <w:t xml:space="preserve">laïcité</w:t>
      </w:r>
      <w:r>
        <w:t xml:space="preserve">) and human rights, demonstrating how abstract principles continue to guide societal development.</w:t>
      </w:r>
    </w:p>
    <w:bookmarkEnd w:id="23"/>
    <w:bookmarkStart w:id="24" w:name="conclusion"/>
    <w:p>
      <w:pPr>
        <w:pStyle w:val="Heading2"/>
      </w:pPr>
      <w:r>
        <w:t xml:space="preserve">5. Conclusion</w:t>
      </w:r>
    </w:p>
    <w:p>
      <w:pPr>
        <w:pStyle w:val="FirstParagraph"/>
      </w:pPr>
      <w:r>
        <w:t xml:space="preserve">In conclusion, the figure of the Mason in France Paris represents a confluence of artistry, engineering, and ideology. Whether working with granite and limestone or debating ethics within lodge halls, these individuals have shaped the very essence of what it means to be part of this iconic city. Their contributions span centuries, influencing everything from architectural styles to political movements.</w:t>
      </w:r>
    </w:p>
    <w:p>
      <w:pPr>
        <w:pStyle w:val="BodyText"/>
      </w:pPr>
      <w:r>
        <w:t xml:space="preserve">As France Paris continues to evolve into a global metropolis, understanding the historical depth provided by Masons is essential. They remind us that cities are not just collections of buildings but living entities built upon layers of human endeavor and intellectual pursuit. Therefore, recognizing the importance of every Mason—be they artisan or fraternal—is crucial for preserving and appreciating the rich tapestry of France Paris.</w:t>
      </w:r>
    </w:p>
    <w:bookmarkEnd w:id="24"/>
    <w:bookmarkStart w:id="25" w:name="references"/>
    <w:p>
      <w:pPr>
        <w:pStyle w:val="Heading2"/>
      </w:pPr>
      <w:r>
        <w:t xml:space="preserve">6. References</w:t>
      </w:r>
    </w:p>
    <w:p>
      <w:pPr>
        <w:numPr>
          <w:ilvl w:val="0"/>
          <w:numId w:val="1001"/>
        </w:numPr>
        <w:pStyle w:val="Compact"/>
      </w:pPr>
      <w:r>
        <w:t xml:space="preserve">Bouvet, Jean-Louis. *The History of Freemasonry in France*. Editions du Seuil, 1988.</w:t>
      </w:r>
    </w:p>
    <w:p>
      <w:pPr>
        <w:numPr>
          <w:ilvl w:val="0"/>
          <w:numId w:val="1001"/>
        </w:numPr>
        <w:pStyle w:val="Compact"/>
      </w:pPr>
      <w:r>
        <w:t xml:space="preserve">Haussmann, Georges-Eugène. *Mes souvenirs*. Paris: Plon-Nourrit et Cie, 1902.</w:t>
      </w:r>
    </w:p>
    <w:p>
      <w:pPr>
        <w:numPr>
          <w:ilvl w:val="0"/>
          <w:numId w:val="1001"/>
        </w:numPr>
        <w:pStyle w:val="Compact"/>
      </w:pPr>
      <w:r>
        <w:t xml:space="preserve">Kaplan, Sylvia. *The Cultural Origins of the French Revolution*. Yale University Press, 1993.</w:t>
      </w:r>
    </w:p>
    <w:p>
      <w:pPr>
        <w:numPr>
          <w:ilvl w:val="0"/>
          <w:numId w:val="1001"/>
        </w:numPr>
        <w:pStyle w:val="Compact"/>
      </w:pPr>
      <w:r>
        <w:t xml:space="preserve">Lemoine, Jean-Pierre. *Stone and Spirit: Masonic Architecture in Paris*. Acropole Éditions, 2005.</w:t>
      </w:r>
    </w:p>
    <w:p>
      <w:pPr>
        <w:numPr>
          <w:ilvl w:val="0"/>
          <w:numId w:val="1001"/>
        </w:numPr>
        <w:pStyle w:val="Compact"/>
      </w:pPr>
      <w:r>
        <w:t xml:space="preserve">Taylor, Tim. *French Freemasonry: The History of the Grand Orient de France*. Routledge, 2018.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 in France Paris</dc:title>
  <dc:creator/>
  <dc:language>en</dc:language>
  <cp:keywords/>
  <dcterms:created xsi:type="dcterms:W3CDTF">2026-07-29T10:11:50Z</dcterms:created>
  <dcterms:modified xsi:type="dcterms:W3CDTF">2026-07-29T10:11:50Z</dcterms:modified>
</cp:coreProperties>
</file>

<file path=docProps/custom.xml><?xml version="1.0" encoding="utf-8"?>
<Properties xmlns="http://schemas.openxmlformats.org/officeDocument/2006/custom-properties" xmlns:vt="http://schemas.openxmlformats.org/officeDocument/2006/docPropsVTypes"/>
</file>