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Implementation</w:t>
      </w:r>
      <w:r>
        <w:t xml:space="preserve"> </w:t>
      </w:r>
      <w:r>
        <w:t xml:space="preserve">of</w:t>
      </w:r>
      <w:r>
        <w:t xml:space="preserve"> </w:t>
      </w:r>
      <w:r>
        <w:t xml:space="preserve">Masonry</w:t>
      </w:r>
      <w:r>
        <w:t xml:space="preserve"> </w:t>
      </w:r>
      <w:r>
        <w:t xml:space="preserve">Techniques</w:t>
      </w:r>
      <w:r>
        <w:t xml:space="preserve"> </w:t>
      </w:r>
      <w:r>
        <w:t xml:space="preserve">in</w:t>
      </w:r>
      <w:r>
        <w:t xml:space="preserve"> </w:t>
      </w:r>
      <w:r>
        <w:t xml:space="preserve">Japan</w:t>
      </w:r>
      <w:r>
        <w:t xml:space="preserve"> </w:t>
      </w:r>
      <w:r>
        <w:t xml:space="preserve">Osaka</w:t>
      </w:r>
    </w:p>
    <w:bookmarkStart w:id="26" w:name="Xbef6bc1d7724bcef084c613f4581a885c9cda35"/>
    <w:p>
      <w:pPr>
        <w:pStyle w:val="Heading1"/>
      </w:pPr>
      <w:r>
        <w:t xml:space="preserve">The Integration of Masonry in Japanese Architecture:</w:t>
      </w:r>
      <w:r>
        <w:br/>
      </w:r>
      <w:r>
        <w:t xml:space="preserve">A Focus on Japan Osaka</w:t>
      </w:r>
    </w:p>
    <w:p>
      <w:pPr>
        <w:pStyle w:val="FirstParagraph"/>
      </w:pPr>
      <w:r>
        <w:rPr>
          <w:bCs/>
          <w:b/>
        </w:rPr>
        <w:t xml:space="preserve">Date:</w:t>
      </w:r>
      <w:r>
        <w:t xml:space="preserve"> </w:t>
      </w:r>
      <w:r>
        <w:t xml:space="preserve">October 26, 2023</w:t>
      </w:r>
      <w:r>
        <w:br/>
      </w:r>
      <w:r>
        <w:rPr>
          <w:bCs/>
          <w:b/>
        </w:rPr>
        <w:t xml:space="preserve">Instructor:</w:t>
      </w:r>
      <w:r>
        <w:t xml:space="preserve"> </w:t>
      </w:r>
      <w:r>
        <w:t xml:space="preserve">[Instructor Name]</w:t>
      </w:r>
      <w:r>
        <w:br/>
      </w:r>
      <w:r>
        <w:rPr>
          <w:bCs/>
          <w:b/>
        </w:rPr>
        <w:t xml:space="preserve">Course:</w:t>
      </w:r>
      <w:r>
        <w:t xml:space="preserve"> </w:t>
      </w:r>
      <w:r>
        <w:t xml:space="preserve">Architectural History and Engineering</w:t>
      </w:r>
    </w:p>
    <w:bookmarkStart w:id="20" w:name="i.-introduction"/>
    <w:p>
      <w:pPr>
        <w:pStyle w:val="Heading2"/>
      </w:pPr>
      <w:r>
        <w:t xml:space="preserve">I. Introduction</w:t>
      </w:r>
    </w:p>
    <w:p>
      <w:pPr>
        <w:pStyle w:val="FirstParagraph"/>
      </w:pPr>
      <w:r>
        <w:t xml:space="preserve">The architectural landscape of Japan has long been defined by a synthesis of traditional aesthetics and modern engineering resilience. Within this context, the term "Mason" refers not merely to an individual laborer, but to the broader discipline of masonry—a critical component in constructing durable structures capable withstanding the seismic forces prevalent in East Asia. This term paper examines the historical evolution, technical applications, and contemporary relevance of Masonry within Japan Osaka. As a city known for its commercial vitality and cultural heritage, Japan Osaka presents a unique case study where ancient building techniques intersect with modern urban development demands.</w:t>
      </w:r>
    </w:p>
    <w:bookmarkEnd w:id="20"/>
    <w:bookmarkStart w:id="21" w:name="X252443355bbb9220d30ff7a101121f65128ab11"/>
    <w:p>
      <w:pPr>
        <w:pStyle w:val="Heading2"/>
      </w:pPr>
      <w:r>
        <w:t xml:space="preserve">II. Historical Context of Masonry in Japan</w:t>
      </w:r>
    </w:p>
    <w:p>
      <w:pPr>
        <w:pStyle w:val="FirstParagraph"/>
      </w:pPr>
      <w:r>
        <w:t xml:space="preserve">To understand the role of Masonry in modern construction, one must first look to the past. Traditional Japanese architecture heavily favored wood due to its flexibility and availability, yet stone masonry remained essential for foundations, castle walls, and temple bases. In Japan Osaka specifically, the historical significance of these structures is profound. The city's castles and historic districts rely on massive stonework that has survived centuries of weathering and conflict.</w:t>
      </w:r>
    </w:p>
    <w:p>
      <w:pPr>
        <w:pStyle w:val="BodyText"/>
      </w:pPr>
      <w:r>
        <w:t xml:space="preserve">The concept of the Mason in feudal Japan was highly respected. These artisans were responsible for dry-stone walling techniques that did not require mortar, allowing structures to shift during earthquakes without collapsing. This flexibility is a key lesson for modern engineers working in Japan Osaka today. The preservation of these historical sites requires a deep understanding of traditional Masonry methods, ensuring that repairs and restorations maintain authenticity while meeting current safety standards.</w:t>
      </w:r>
    </w:p>
    <w:bookmarkEnd w:id="21"/>
    <w:bookmarkStart w:id="22" w:name="iii.-technical-challenges-in-japan-osaka"/>
    <w:p>
      <w:pPr>
        <w:pStyle w:val="Heading2"/>
      </w:pPr>
      <w:r>
        <w:t xml:space="preserve">III. Technical Challenges in Japan Osaka</w:t>
      </w:r>
    </w:p>
    <w:p>
      <w:pPr>
        <w:pStyle w:val="FirstParagraph"/>
      </w:pPr>
      <w:r>
        <w:t xml:space="preserve">Jurisdiction within Japan Osaka poses specific engineering challenges for Masonry applications. The region is situated on the Nankai Trough, a seismically active zone prone to significant earthquakes and tsunamis. Consequently, modern Masonry in this area cannot rely solely on historical techniques; it must incorporate advanced seismic retrofitting.</w:t>
      </w:r>
    </w:p>
    <w:p>
      <w:pPr>
        <w:pStyle w:val="BodyText"/>
      </w:pPr>
      <w:r>
        <w:t xml:space="preserve">In Japan Osaka, new construction projects often utilize reinforced concrete masonry units (CMUs) combined with steel reinforcement bars (rebar). This hybrid approach combines the compressive strength of stone or brick Masonry with the tensile strength of steel. Engineers designing for Japan Osaka must ensure that the Masonry walls are adequately anchored to prevent out-of-plane failures during seismic events. The soil composition in parts of Japan Osaka, including soft clay deposits near riverbanks and coastal areas, also necessitates robust masonry foundations that can distribute loads effectively without settling unevenly.</w:t>
      </w:r>
    </w:p>
    <w:bookmarkEnd w:id="22"/>
    <w:bookmarkStart w:id="23" w:name="iv.-aesthetic-and-cultural-integration"/>
    <w:p>
      <w:pPr>
        <w:pStyle w:val="Heading2"/>
      </w:pPr>
      <w:r>
        <w:t xml:space="preserve">IV. Aesthetic and Cultural Integration</w:t>
      </w:r>
    </w:p>
    <w:p>
      <w:pPr>
        <w:pStyle w:val="FirstParagraph"/>
      </w:pPr>
      <w:r>
        <w:t xml:space="preserve">Beyond structural integrity, Masonry plays a vital role in the aesthetic identity of Japan Osaka. Urban planning guidelines in many districts of Japan Osaka encourage the use of materials that harmonize with local heritage. This has led to a resurgence in decorative stone facades and brickwork for commercial buildings.</w:t>
      </w:r>
    </w:p>
    <w:p>
      <w:pPr>
        <w:pStyle w:val="BodyText"/>
      </w:pPr>
      <w:r>
        <w:t xml:space="preserve">In modern developments across Japan Osaka, architects often employ "stone cladding"—thin layers of natural stone applied over structural frames—to evoke the appearance of traditional Masonry without the excessive weight. This technique allows buildings to achieve a dignified, timeless look that resonates with both local residents and international visitors. The use of specific stone types sourced from nearby quarries supports regional economies and reduces carbon footprints associated with transportation.</w:t>
      </w:r>
    </w:p>
    <w:p>
      <w:pPr>
        <w:pStyle w:val="BodyText"/>
      </w:pPr>
      <w:r>
        <w:t xml:space="preserve">Furthermore, the public spaces in Japan Osaka, such as parks and pedestrian zones, frequently feature masonry paving and retaining walls. These elements contribute to the walkability and visual appeal of the city. The craftsmanship involved in laying these stones reflects a commitment to quality that defines Japanese service culture.</w:t>
      </w:r>
    </w:p>
    <w:bookmarkEnd w:id="23"/>
    <w:bookmarkStart w:id="24" w:name="v.-sustainability-and-future-directions"/>
    <w:p>
      <w:pPr>
        <w:pStyle w:val="Heading2"/>
      </w:pPr>
      <w:r>
        <w:t xml:space="preserve">V. Sustainability and Future Directions</w:t>
      </w:r>
    </w:p>
    <w:p>
      <w:pPr>
        <w:pStyle w:val="FirstParagraph"/>
      </w:pPr>
      <w:r>
        <w:t xml:space="preserve">Sustainability is increasingly becoming a focal point for construction projects in Japan Osaka. Masonry materials are inherently sustainable due to their durability, thermal mass properties, and recyclability. Buildings with masonry exteriors often require less energy for heating and cooling because stone can absorb heat during the day and release it at night.</w:t>
      </w:r>
    </w:p>
    <w:p>
      <w:pPr>
        <w:pStyle w:val="BodyText"/>
      </w:pPr>
      <w:r>
        <w:t xml:space="preserve">In the context of Japan Osaka's green building initiatives, there is a growing trend towards using locally sourced, low-carbon Masonry materials. Additionally, innovations in mortar technology are making it possible to create masonry structures that are more permeable to water runoff, addressing urban flooding issues common in densely populated areas like Japan Osaka.</w:t>
      </w:r>
    </w:p>
    <w:p>
      <w:pPr>
        <w:pStyle w:val="BodyText"/>
      </w:pPr>
      <w:r>
        <w:t xml:space="preserve">Training programs for modern Masons in Japan Osaka now include modules on sustainable practices and seismic safety. This ensures that the next generation of artisans is equipped to handle complex projects that blend heritage preservation with environmental responsibility.</w:t>
      </w:r>
    </w:p>
    <w:bookmarkEnd w:id="24"/>
    <w:bookmarkStart w:id="25" w:name="vi.-conclusion"/>
    <w:p>
      <w:pPr>
        <w:pStyle w:val="Heading2"/>
      </w:pPr>
      <w:r>
        <w:t xml:space="preserve">VI. Conclusion</w:t>
      </w:r>
    </w:p>
    <w:p>
      <w:pPr>
        <w:pStyle w:val="FirstParagraph"/>
      </w:pPr>
      <w:r>
        <w:t xml:space="preserve">In conclusion, the discipline of Masonry remains a cornerstone of architectural development in Japan Osaka. From its historical roots in castle construction to its modern applications in seismic-resistant commercial buildings, Masonry continues to adapt and thrive. The unique geographical and cultural context of Japan Osaka demands a nuanced approach that respects traditional craftsmanship while embracing technological advancements.</w:t>
      </w:r>
    </w:p>
    <w:p>
      <w:pPr>
        <w:pStyle w:val="BodyText"/>
      </w:pPr>
      <w:r>
        <w:t xml:space="preserve">As the city grows, the collaboration between architects, engineers, and skilled Masons will be crucial in creating spaces that are safe, sustainable, and aesthetically pleasing. Understanding the specific requirements of building in Japan Osaka ensures that Masonry remains a vital tool in shaping the future urban landscape of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Implementation of Masonry Techniques in Japan Osaka</dc:title>
  <dc:creator/>
  <dc:language>en</dc:language>
  <cp:keywords/>
  <dcterms:created xsi:type="dcterms:W3CDTF">2026-07-29T08:34:26Z</dcterms:created>
  <dcterms:modified xsi:type="dcterms:W3CDTF">2026-07-29T08:34:26Z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