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Historical</w:t>
      </w:r>
      <w:r>
        <w:t xml:space="preserve"> </w:t>
      </w:r>
      <w:r>
        <w:t xml:space="preserve">and</w:t>
      </w:r>
      <w:r>
        <w:t xml:space="preserve"> </w:t>
      </w:r>
      <w:r>
        <w:t xml:space="preserve">Architectural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Myanmar</w:t>
      </w:r>
      <w:r>
        <w:t xml:space="preserve"> </w:t>
      </w:r>
      <w:r>
        <w:t xml:space="preserve">Yangon</w:t>
      </w:r>
    </w:p>
    <w:bookmarkStart w:id="29" w:name="term-paper"/>
    <w:p>
      <w:pPr>
        <w:pStyle w:val="Heading1"/>
      </w:pPr>
      <w:r>
        <w:t xml:space="preserve">Term Paper</w:t>
      </w:r>
    </w:p>
    <w:p>
      <w:pPr>
        <w:pStyle w:val="FirstParagraph"/>
      </w:pPr>
      <w:r>
        <w:rPr>
          <w:bCs/>
          <w:b/>
        </w:rPr>
        <w:t xml:space="preserve">Title:</w:t>
      </w:r>
      <w:r>
        <w:t xml:space="preserve"> </w:t>
      </w:r>
      <w:r>
        <w:t xml:space="preserve">The Art of Stone and Brick: The Enduring Legacy of Masonry in Myanmar Yangon</w:t>
      </w:r>
      <w:r>
        <w:br/>
      </w:r>
      <w:r>
        <w:br/>
      </w:r>
      <w:r>
        <w:rPr>
          <w:iCs/>
          <w:i/>
        </w:rPr>
        <w:t xml:space="preserve">A Study on Traditional Construction Techniques and Urban Heritage Conservation</w:t>
      </w:r>
      <w:r>
        <w:br/>
      </w:r>
      <w:r>
        <w:br/>
      </w:r>
      <w:r>
        <w:rPr>
          <w:bCs/>
          <w:b/>
        </w:rPr>
        <w:t xml:space="preserve">Date:</w:t>
      </w:r>
      <w:r>
        <w:t xml:space="preserve"> </w:t>
      </w:r>
      <w:r>
        <w:t xml:space="preserve">October 2023</w:t>
      </w:r>
      <w:r>
        <w:br/>
      </w:r>
      <w:r>
        <w:rPr>
          <w:bCs/>
          <w:b/>
        </w:rPr>
        <w:t xml:space="preserve">Degree Program:</w:t>
      </w:r>
      <w:r>
        <w:t xml:space="preserve"> </w:t>
      </w:r>
      <w:r>
        <w:t xml:space="preserve">Architectural History and Civil Engineering Foundations</w:t>
      </w:r>
    </w:p>
    <w:bookmarkStart w:id="20" w:name="i.-introduction"/>
    <w:p>
      <w:pPr>
        <w:pStyle w:val="Heading2"/>
      </w:pPr>
      <w:r>
        <w:t xml:space="preserve">I. Introduction</w:t>
      </w:r>
    </w:p>
    <w:p>
      <w:pPr>
        <w:pStyle w:val="FirstParagraph"/>
      </w:pPr>
      <w:r>
        <w:t xml:space="preserve">The city of Yangon, formerly known as Rangoon, stands as a vibrant testament to the complex history of Southeast Asia. It is a city where colonial grandeur intertwines seamlessly with ancient Buddhist spirituality and bustling modern commerce. At the heart of this unique urban fabric lies one of the most critical elements shaping its physical identity: masonry. This term paper aims to explore the intricate relationship between masonry techniques, historical evolution, and cultural preservation within Myanmar Yangon. By examining how traditional Masonry practices have defined the architectural landscape from pre-colonial times through the British Raj to contemporary conservation efforts, this document highlights why understanding these methods is essential for the future of Myanmar Yangon’s heritage.</w:t>
      </w:r>
      <w:r>
        <w:t xml:space="preserve"> </w:t>
      </w:r>
      <w:r>
        <w:t xml:space="preserve">The significance of masonry in this context extends beyond mere structural utility; it represents a dialogue between local craftsmanship and imported technologies. In Myanmar Yangon, buildings are not just shelters but narrators of history. From the golden spires resting on brick bases to the red-brick administrative offices along Strand Road, masonry serves as the primary medium through which these narratives are inscribed into stone and clay.</w:t>
      </w:r>
    </w:p>
    <w:bookmarkEnd w:id="20"/>
    <w:bookmarkStart w:id="21" w:name="X41e8d175d4b146377ec60dcda044bf6edcf79c5"/>
    <w:p>
      <w:pPr>
        <w:pStyle w:val="Heading2"/>
      </w:pPr>
      <w:r>
        <w:t xml:space="preserve">II. Historical Context: The Evolution of Building Materials</w:t>
      </w:r>
    </w:p>
    <w:p>
      <w:pPr>
        <w:pStyle w:val="FirstParagraph"/>
      </w:pPr>
      <w:r>
        <w:t xml:space="preserve">To understand Masonry in Myanmar Yangon, one must first look at the geological and climatic realities of the region. Unlike Western regions where stone quarrying was prevalent, the low-lying delta geography of Myanmar provided an abundance of clay but limited high-quality stone. Consequently, early builders turned to fired brick as their primary material. This adaptation necessitated sophisticated kiln technologies and mortar formulations that could withstand the tropical monsoon climate.</w:t>
      </w:r>
      <w:r>
        <w:t xml:space="preserve"> </w:t>
      </w:r>
      <w:r>
        <w:t xml:space="preserve">During the Konbaung Dynasty (1752–1885), prior to British colonization, religious structures were predominantly built using brick and wood. However, it was during the British colonial period in Myanmar Yangon that masonry underwent a significant transformation. The introduction of Victorian architectural styles required new engineering solutions adapted to local materials. Local Masons were employed not only as laborers but also as skilled artisans who learned to interpret European designs using traditional Burmese bricklaying techniques. This fusion created a distinct hybrid style, often referred to as "Bamar Gothic" or Indo-Saracenic influences, characterized by ornate brickwork that replaced heavy stone carvings.</w:t>
      </w:r>
    </w:p>
    <w:bookmarkEnd w:id="21"/>
    <w:bookmarkStart w:id="24" w:name="X470fc196671c3e1568b9b8300175a8e2bae5b75"/>
    <w:p>
      <w:pPr>
        <w:pStyle w:val="Heading2"/>
      </w:pPr>
      <w:r>
        <w:t xml:space="preserve">III. Architectural Characteristics of Masonry in Myanmar Yangon</w:t>
      </w:r>
    </w:p>
    <w:p>
      <w:pPr>
        <w:pStyle w:val="FirstParagraph"/>
      </w:pPr>
      <w:r>
        <w:t xml:space="preserve">The masonry found in Myanmar Yangon is distinguished by its aesthetic and structural properties. A key feature is the use of red bricks, which provide a warm, earthy tone that contrasts beautifully with the white-washed plaster often used to finish interior walls. This combination creates a visual rhythm across the cityscape that is both harmonious and striking.</w:t>
      </w:r>
    </w:p>
    <w:bookmarkStart w:id="22" w:name="the-art-of-ornamental-brickwork"/>
    <w:p>
      <w:pPr>
        <w:pStyle w:val="Heading3"/>
      </w:pPr>
      <w:r>
        <w:t xml:space="preserve">1. The Art of Ornamental Brickwork</w:t>
      </w:r>
    </w:p>
    <w:p>
      <w:pPr>
        <w:pStyle w:val="FirstParagraph"/>
      </w:pPr>
      <w:r>
        <w:t xml:space="preserve">In many heritage buildings within Myanmar Yangon, particularly those constructed in the late 19th and early 20th centuries, brick was not merely a structural component but a decorative one. Intricate patterns were created using recessed bricks, corbelling, and geometric designs. These details required precise Masonry skills that were passed down through generations of master craftsmen. The facades of buildings like the Secretariat or various churches and temples in Myanmar Yangon showcase this mastery, where brickwork mimics the complexity usually reserved for stone sculpture.</w:t>
      </w:r>
    </w:p>
    <w:bookmarkEnd w:id="22"/>
    <w:bookmarkStart w:id="23" w:name="X88a1ce176eca9902c4c1c836ab973c4e8f54925"/>
    <w:p>
      <w:pPr>
        <w:pStyle w:val="Heading3"/>
      </w:pPr>
      <w:r>
        <w:t xml:space="preserve">2. Structural Integrity and Climate Adaptation</w:t>
      </w:r>
    </w:p>
    <w:p>
      <w:pPr>
        <w:pStyle w:val="FirstParagraph"/>
      </w:pPr>
      <w:r>
        <w:t xml:space="preserve">The thick masonry walls typical of older buildings in Myanmar Yangon serve a functional purpose beyond aesthetics: thermal mass. These walls absorb heat during the day and release it slowly at night, providing natural cooling in a tropical climate. The mortar used in these historic structures was often organic, incorporating materials like jaggery (palm sugar) or egg whites to improve water resistance and flexibility. This allowed the masonry to settle naturally without cracking, a crucial feature for buildings in a seismic zone like Myanmar Yangon.</w:t>
      </w:r>
    </w:p>
    <w:bookmarkEnd w:id="23"/>
    <w:bookmarkEnd w:id="24"/>
    <w:bookmarkStart w:id="25" w:name="X339231b62c4844cd0817acf5225e2b2931a57f2"/>
    <w:p>
      <w:pPr>
        <w:pStyle w:val="Heading2"/>
      </w:pPr>
      <w:r>
        <w:t xml:space="preserve">IV. Challenges in Preservation and Conservation</w:t>
      </w:r>
    </w:p>
    <w:p>
      <w:pPr>
        <w:pStyle w:val="FirstParagraph"/>
      </w:pPr>
      <w:r>
        <w:t xml:space="preserve">Despite its historical richness, the state of masonry heritage in Myanmar Yangon faces severe challenges today. Rapid urbanization has led to the neglect of many older structures, with developers prioritizing modern concrete constructions over heritage conservation. Concrete, while faster to erect, lacks the breathability and aesthetic quality of traditional brick Masonry. When applied incorrectly over historic brickwork, cementitious renders trap moisture within the walls, leading to spalling and structural decay—a common issue seen in various parts of Myanmar Yangon today.</w:t>
      </w:r>
      <w:r>
        <w:t xml:space="preserve"> </w:t>
      </w:r>
      <w:r>
        <w:t xml:space="preserve">Furthermore, the knowledge base required for proper restoration is dwindling. The younger generation of builders is often trained in modern concrete techniques rather than traditional Masonry methods. There is a critical need for educational programs that document and teach these ancient skills to ensure they are not lost forever. Conservation projects in Myanmar Yangon have occasionally failed due to a lack of understanding of how historical masonry interacts with the environment, leading to irreversible damage during well-intentioned but misguided renovations.</w:t>
      </w:r>
    </w:p>
    <w:bookmarkEnd w:id="25"/>
    <w:bookmarkStart w:id="26" w:name="X675f12043990c8f7ed971d9814340a22a809fcf"/>
    <w:p>
      <w:pPr>
        <w:pStyle w:val="Heading2"/>
      </w:pPr>
      <w:r>
        <w:t xml:space="preserve">V. The Role of Community and Craftsmanship</w:t>
      </w:r>
    </w:p>
    <w:p>
      <w:pPr>
        <w:pStyle w:val="FirstParagraph"/>
      </w:pPr>
      <w:r>
        <w:t xml:space="preserve">It is also important to acknowledge the human element in Masonry within Myanmar Yangon. For centuries, Masons have held a respected position in society, contributing to both religious devotion and civic infrastructure. The process of building was often communal, involving monks, artisans, and laypeople working together for pagodas and public buildings. This social cohesion is a vital aspect of the cultural heritage associated with masonry practices. Preserving these techniques is not just about saving old buildings; it is about sustaining a living tradition that connects the people of Myanmar Yangon to their ancestors.</w:t>
      </w:r>
    </w:p>
    <w:bookmarkEnd w:id="26"/>
    <w:bookmarkStart w:id="27" w:name="vi.-conclusion"/>
    <w:p>
      <w:pPr>
        <w:pStyle w:val="Heading2"/>
      </w:pPr>
      <w:r>
        <w:t xml:space="preserve">VI. Conclusion</w:t>
      </w:r>
    </w:p>
    <w:p>
      <w:pPr>
        <w:pStyle w:val="FirstParagraph"/>
      </w:pPr>
      <w:r>
        <w:t xml:space="preserve">In conclusion, Masonry is far more than a construction method in the context of Myanmar Yangon; it is the language through which the city tells its story. From the ancient bricks of Shwed Pagoda’s base to colonial-era office blocks, masonry defines the aesthetic and structural integrity of this dynamic city. As Myanmar Yangon continues to develop, there is an urgent need to balance modernization with conservation. This requires a renewed commitment to training skilled Masons who can work with traditional materials and techniques.</w:t>
      </w:r>
      <w:r>
        <w:t xml:space="preserve"> </w:t>
      </w:r>
      <w:r>
        <w:t xml:space="preserve">By recognizing the value of masonry heritage, stakeholders in Myanmar Yangon can ensure that future generations inherit a city that is not only functional but also rich in historical depth and cultural identity. The preservation of these brick-and-mortar legacies is essential for maintaining the unique character of Myanmar Yangon amidst global homogenization. This term paper underscores that understanding the past through its masonry is crucial for building a sustainable and respectful future for Myanmar Yangon.</w:t>
      </w:r>
    </w:p>
    <w:bookmarkEnd w:id="27"/>
    <w:bookmarkStart w:id="28" w:name="vii.-references"/>
    <w:p>
      <w:pPr>
        <w:pStyle w:val="Heading2"/>
      </w:pPr>
      <w:r>
        <w:t xml:space="preserve">VII. References</w:t>
      </w:r>
    </w:p>
    <w:p>
      <w:pPr>
        <w:pStyle w:val="FirstParagraph"/>
      </w:pPr>
      <w:r>
        <w:rPr>
          <w:iCs/>
          <w:i/>
        </w:rPr>
        <w:t xml:space="preserve">Note: The following are illustrative references relevant to the topic.</w:t>
      </w:r>
    </w:p>
    <w:p>
      <w:pPr>
        <w:numPr>
          <w:ilvl w:val="0"/>
          <w:numId w:val="1001"/>
        </w:numPr>
        <w:pStyle w:val="Compact"/>
      </w:pPr>
      <w:r>
        <w:t xml:space="preserve">Silcock, A. (1998). "Shwedagon Pagoda: An Historical Account of the Sacred Mountain in Myanmar." Journal of Burma Studies.</w:t>
      </w:r>
    </w:p>
    <w:p>
      <w:pPr>
        <w:numPr>
          <w:ilvl w:val="0"/>
          <w:numId w:val="1001"/>
        </w:numPr>
        <w:pStyle w:val="Compact"/>
      </w:pPr>
      <w:r>
        <w:t xml:space="preserve">Khin, O. (2010). "Colonial Architecture and Local Craftsmanship: The Evolution of Brickwork in Rangoon." Asian Architecture Review.</w:t>
      </w:r>
    </w:p>
    <w:p>
      <w:pPr>
        <w:numPr>
          <w:ilvl w:val="0"/>
          <w:numId w:val="1001"/>
        </w:numPr>
        <w:pStyle w:val="Compact"/>
      </w:pPr>
      <w:r>
        <w:t xml:space="preserve">Lewis, J. (2015). "Urban Heritage Conservation Challenges in Southeast Asia: Case Studies from Myanmar Yangon." International Journal of Architectural Heritage.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Historical and Architectural Significance of Masonry in Myanmar Yangon</dc:title>
  <dc:creator/>
  <cp:keywords/>
  <dcterms:created xsi:type="dcterms:W3CDTF">2026-07-29T08:48:20Z</dcterms:created>
  <dcterms:modified xsi:type="dcterms:W3CDTF">2026-07-29T08:48:20Z</dcterms:modified>
</cp:coreProperties>
</file>

<file path=docProps/custom.xml><?xml version="1.0" encoding="utf-8"?>
<Properties xmlns="http://schemas.openxmlformats.org/officeDocument/2006/custom-properties" xmlns:vt="http://schemas.openxmlformats.org/officeDocument/2006/docPropsVTypes"/>
</file>