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Masonry</w:t>
      </w:r>
      <w:r>
        <w:t xml:space="preserve"> </w:t>
      </w:r>
      <w:r>
        <w:t xml:space="preserve">in</w:t>
      </w:r>
      <w:r>
        <w:t xml:space="preserve"> </w:t>
      </w:r>
      <w:r>
        <w:t xml:space="preserve">Nigeria</w:t>
      </w:r>
      <w:r>
        <w:t xml:space="preserve"> </w:t>
      </w:r>
      <w:r>
        <w:t xml:space="preserve">Lagos</w:t>
      </w:r>
    </w:p>
    <w:bookmarkStart w:id="20" w:name="term-paper"/>
    <w:p>
      <w:pPr>
        <w:pStyle w:val="Heading1"/>
      </w:pPr>
      <w:r>
        <w:t xml:space="preserve">Term Paper</w:t>
      </w:r>
    </w:p>
    <w:p>
      <w:pPr>
        <w:pStyle w:val="FirstParagraph"/>
      </w:pPr>
      <w:r>
        <w:rPr>
          <w:bCs/>
          <w:b/>
        </w:rPr>
        <w:t xml:space="preserve">Title:</w:t>
      </w:r>
      <w:r>
        <w:t xml:space="preserve">The Art, Science, and Socio-Economic Role of Masonry in the Urban Development of Nigeria Lagos</w:t>
      </w:r>
    </w:p>
    <w:p>
      <w:pPr>
        <w:pStyle w:val="BodyText"/>
      </w:pPr>
      <w:r>
        <w:rPr>
          <w:bCs/>
          <w:b/>
        </w:rPr>
        <w:t xml:space="preserve">Date:</w:t>
      </w:r>
      <w:r>
        <w:t xml:space="preserve"> </w:t>
      </w:r>
      <w:r>
        <w:t xml:space="preserve">October 26, 2023</w:t>
      </w:r>
    </w:p>
    <w:p>
      <w:pPr>
        <w:pStyle w:val="BodyText"/>
      </w:pPr>
      <w:r>
        <w:rPr>
          <w:bCs/>
          <w:b/>
        </w:rPr>
        <w:t xml:space="preserve">Distribution Scope:</w:t>
      </w:r>
      <w:r>
        <w:t xml:space="preserve">Lagos State Infrastructure Planning Department</w:t>
      </w:r>
    </w:p>
    <w:bookmarkEnd w:id="20"/>
    <w:bookmarkStart w:id="21" w:name="i.-introduction"/>
    <w:p>
      <w:pPr>
        <w:pStyle w:val="Heading1"/>
      </w:pPr>
      <w:r>
        <w:t xml:space="preserve">I. Introduction</w:t>
      </w:r>
    </w:p>
    <w:p>
      <w:pPr>
        <w:pStyle w:val="FirstParagraph"/>
      </w:pPr>
      <w:r>
        <w:t xml:space="preserve">The rapid urbanization of the twenty-first century has placed unprecedented pressure on infrastructure systems globally, with West African megacities bearing a significant portion of this burden. Among these, Nigeria Lagos stands as a paramount case study in explosive demographic growth and architectural transformation. This Term Paper examines the critical trade of masonry within this specific geographic and economic context. For decades, masonry has served not merely as a construction technique but as the foundational backbone of housing, commercial development, and civic infrastructure in Nigeria Lagos.</w:t>
      </w:r>
    </w:p>
    <w:p>
      <w:pPr>
        <w:pStyle w:val="BodyText"/>
      </w:pPr>
      <w:r>
        <w:t xml:space="preserve">Masonry involves the building of structures from individual units, such as bricks, stones, or concrete blocks which are laid and bonded together with mortar. In Nigeria Lagos where land is scarce and vertical expansion is often necessitated by population density the reliance on high-quality masonry has intensified. This paper aims to analyze the current state of masonry practices in Nigeria Lagos discuss the challenges facing modern Masons and propose strategic recommendations for improving standards, safety, and efficiency within this vital sector.</w:t>
      </w:r>
    </w:p>
    <w:bookmarkEnd w:id="21"/>
    <w:bookmarkStart w:id="22" w:name="Xc0312658027b7c887cc4d88fd7859784281f9d5"/>
    <w:p>
      <w:pPr>
        <w:pStyle w:val="Heading1"/>
      </w:pPr>
      <w:r>
        <w:t xml:space="preserve">II. Historical Context and Cultural Significance</w:t>
      </w:r>
    </w:p>
    <w:p>
      <w:pPr>
        <w:pStyle w:val="FirstParagraph"/>
      </w:pPr>
      <w:r>
        <w:t xml:space="preserve">To understand the present landscape of construction in Nigeria Lagos one must look to its history. Traditional building methods in West Africa utilized locally sourced materials such as laterite mud, wood, and palm thatch. However with the colonial era came the introduction of fired clay bricks and later cement-based concrete blocks. Today in Nigeria Lagos masonry has evolved into a hybrid system where traditional knowledge meets modern industrial materials.</w:t>
      </w:r>
    </w:p>
    <w:p>
      <w:pPr>
        <w:pStyle w:val="BodyText"/>
      </w:pPr>
      <w:r>
        <w:t xml:space="preserve">The term Mason is often used interchangeably with bricklayer or block-layer in common parlance within Nigeria Lagos but technically it encompasses a broader scope of skilled labor involved in structural integrity. In the vibrant markets of Balogun and the residential corridors of Lekki and Ikeja, the work of the Mason is visible on every street corner. The aesthetic appeal and durability of buildings in these areas are directly correlated to the skill level of the Mason responsible for laying their foundations walls and facades.</w:t>
      </w:r>
    </w:p>
    <w:bookmarkEnd w:id="22"/>
    <w:bookmarkStart w:id="23" w:name="iii.-economic-impact-and-employment"/>
    <w:p>
      <w:pPr>
        <w:pStyle w:val="Heading1"/>
      </w:pPr>
      <w:r>
        <w:t xml:space="preserve">III. Economic Impact and Employment</w:t>
      </w:r>
    </w:p>
    <w:p>
      <w:pPr>
        <w:pStyle w:val="FirstParagraph"/>
      </w:pPr>
      <w:r>
        <w:t xml:space="preserve">The construction industry is a major contributor to Nigeria Lagos GDP with masonry representing one of its largest labor segments. Millions of individuals in Nigeria Lagos derive their livelihoods directly or indirectly from Masonry work. From the master Mason who oversees complex structural projects to the apprentice learning the trade on informal sites, this sector provides essential employment opportunities for a young and growing workforce.</w:t>
      </w:r>
    </w:p>
    <w:p>
      <w:pPr>
        <w:pStyle w:val="BodyText"/>
      </w:pPr>
      <w:r>
        <w:t xml:space="preserve">Furthermore, the supply chain supporting masonry in Nigeria Lagos is extensive. It includes manufacturers of cement and blocks suppliers of steel reinforcement fabricators of scaffolding owners of heavy machinery and logistics providers. When Masonry thrives in Nigeria Lagos it stimulates economic activity across multiple sectors Conversely when construction halts due to regulatory issues or economic downturns the ripple effect on Masons and their supply chains is immediate and severe.</w:t>
      </w:r>
    </w:p>
    <w:bookmarkEnd w:id="23"/>
    <w:bookmarkStart w:id="24" w:name="Xda9310d5e0edf481e6e06e7f0556f58788b5b5a"/>
    <w:p>
      <w:pPr>
        <w:pStyle w:val="Heading1"/>
      </w:pPr>
      <w:r>
        <w:t xml:space="preserve">IV. Challenges Facing Modern Masonry in Nigeria Lagos</w:t>
      </w:r>
    </w:p>
    <w:p>
      <w:pPr>
        <w:pStyle w:val="FirstParagraph"/>
      </w:pPr>
      <w:r>
        <w:t xml:space="preserve">Despite its importance, the practice of masonry in Nigeria Lagos faces numerous challenges that hinder optimal performance and safety. The first major issue is the lack of standardized technical training. While many experienced Masons possess decades of intuitive knowledge there is a significant gap in formal education regarding structural engineering principles material science and modern construction techniques.</w:t>
      </w:r>
    </w:p>
    <w:p>
      <w:pPr>
        <w:pStyle w:val="BodyText"/>
      </w:pPr>
      <w:r>
        <w:t xml:space="preserve">Inadequate training often leads to poor workmanship which compromises building safety especially in high-rise developments prevalent in central Lagos districts. The use of substandard materials is another critical concern. In the quest for cost reduction some builders may instruct Masons to use weaker mortar mixes or improperly cured blocks leading to structural failures over time.</w:t>
      </w:r>
    </w:p>
    <w:p>
      <w:pPr>
        <w:pStyle w:val="BodyText"/>
      </w:pPr>
      <w:r>
        <w:t xml:space="preserve">Additionally health and safety regulations are frequently overlooked on construction sites across Nigeria Lagos. Masons often work at heights without proper fall protection equipment using hazardous tools without protective gear and being exposed to silica dust from cutting concrete blocks which poses long-term respiratory risks. These issues not only endanger the lives of workers but also increase insurance costs and legal liabilities for developers.</w:t>
      </w:r>
    </w:p>
    <w:bookmarkEnd w:id="24"/>
    <w:bookmarkStart w:id="25" w:name="Xba3e98afa2b20f84c039cbf4bfa54bda15e1976"/>
    <w:p>
      <w:pPr>
        <w:pStyle w:val="Heading1"/>
      </w:pPr>
      <w:r>
        <w:t xml:space="preserve">V. Technological Advancements and Future Outlook</w:t>
      </w:r>
    </w:p>
    <w:p>
      <w:pPr>
        <w:pStyle w:val="FirstParagraph"/>
      </w:pPr>
      <w:r>
        <w:t xml:space="preserve">The future of masonry in Nigeria Lagos lies in the integration of technology and formalized training programs. The adoption of prefabricated concrete elements interlocking blocks can reduce labor costs shorten construction timelines and improve consistency quality while requiring less skill from individual Masons.</w:t>
      </w:r>
    </w:p>
    <w:p>
      <w:pPr>
        <w:pStyle w:val="BodyText"/>
      </w:pPr>
      <w:r>
        <w:t xml:space="preserve">Policymakers and industry stakeholders must collaborate to establish vocational centers dedicated specifically to advanced masonry techniques in Nigeria Lagos. These centers should offer certification programs that recognize both traditional craftsmanship and modern engineering standards. By empowering Masons with recognized credentials we elevate their social status improve their earning potential and ensure higher quality outcomes for clients.</w:t>
      </w:r>
    </w:p>
    <w:p>
      <w:pPr>
        <w:pStyle w:val="BodyText"/>
      </w:pPr>
      <w:r>
        <w:t xml:space="preserve">Moreover digital tools such as Building Information Modeling (BIM) are beginning to influence how projects are planned in Nigeria Lagos. While traditional hand-laying remains dominant understanding these digital workflows will allow Masons and site managers to coordinate more effectively reducing waste and errors.</w:t>
      </w:r>
    </w:p>
    <w:bookmarkEnd w:id="25"/>
    <w:bookmarkStart w:id="26" w:name="vii.-conclusion"/>
    <w:p>
      <w:pPr>
        <w:pStyle w:val="Heading1"/>
      </w:pPr>
      <w:r>
        <w:t xml:space="preserve">VII. Conclusion</w:t>
      </w:r>
    </w:p>
    <w:p>
      <w:pPr>
        <w:pStyle w:val="FirstParagraph"/>
      </w:pPr>
      <w:r>
        <w:t xml:space="preserve">In conclusion masonry remains an indispensable element of development in Nigeria Lagos. It is the hands-on discipline that turns architectural blueprints into tangible realities shaping the skyline of one of Africa most dynamic cities as well as the homes and workplaces of its millions residents.</w:t>
      </w:r>
    </w:p>
    <w:p>
      <w:pPr>
        <w:pStyle w:val="BodyText"/>
      </w:pPr>
      <w:r>
        <w:t xml:space="preserve">This Term Paper has highlighted that while Masonry provides essential economic benefits and cultural continuity it requires urgent attention regarding training safety standards material quality and technological adoption. By addressing these challenges we can ensure that the next generation of structures in Nigeria Lagos is not only aesthetically pleasing but also structurally sound sustainable and safe for all inhabitants.</w:t>
      </w:r>
    </w:p>
    <w:p>
      <w:pPr>
        <w:pStyle w:val="BodyText"/>
      </w:pPr>
      <w:r>
        <w:t xml:space="preserve">The role of the Mason must be reimagined from that of a mere laborer to that of a skilled technical professional. Through investment in education regulation enforcement and innovation we can secure a robust future for masonry practices ensuring they continue to support the growth and stability of Nigeria Lagos for decades to come.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Masonry in Nigeria Lagos</dc:title>
  <dc:creator/>
  <dc:language>en</dc:language>
  <cp:keywords/>
  <dcterms:created xsi:type="dcterms:W3CDTF">2026-07-29T19:19:48Z</dcterms:created>
  <dcterms:modified xsi:type="dcterms:W3CDTF">2026-07-29T19:19:48Z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