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Presence</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7feb169df9c89d1a0807be287c230a460bf1e6f"/>
    <w:p>
      <w:pPr>
        <w:pStyle w:val="Heading1"/>
      </w:pPr>
      <w:r>
        <w:t xml:space="preserve">Term Paper: Historical and Sociological Analysis of the Masonic Lodge in South Korea Seoul</w:t>
      </w:r>
    </w:p>
    <w:p>
      <w:pPr>
        <w:pStyle w:val="FirstParagraph"/>
      </w:pPr>
      <w:r>
        <w:rPr>
          <w:bCs/>
          <w:b/>
        </w:rPr>
        <w:t xml:space="preserve">Date:</w:t>
      </w:r>
      <w:r>
        <w:t xml:space="preserve"> </w:t>
      </w:r>
      <w:r>
        <w:t xml:space="preserve">October 24, 2023</w:t>
      </w:r>
      <w:r>
        <w:br/>
      </w:r>
      <w:r>
        <w:rPr>
          <w:bCs/>
          <w:b/>
        </w:rPr>
        <w:t xml:space="preserve">Courtesy:</w:t>
      </w:r>
      <w:r>
        <w:t xml:space="preserve">[Your Name/Institution]</w:t>
      </w:r>
      <w:r>
        <w:br/>
      </w:r>
      <w:r>
        <w:rPr>
          <w:bCs/>
          <w:b/>
        </w:rPr>
        <w:t xml:space="preserve">Subject:</w:t>
      </w:r>
      <w:r>
        <w:t xml:space="preserve">Sociology of Freemasonry and East Asian Geopolitics</w:t>
      </w:r>
    </w:p>
    <w:bookmarkStart w:id="20" w:name="abstract"/>
    <w:p>
      <w:pPr>
        <w:pStyle w:val="Heading3"/>
      </w:pPr>
      <w:r>
        <w:t xml:space="preserve">Abstract</w:t>
      </w:r>
    </w:p>
    <w:p>
      <w:pPr>
        <w:pStyle w:val="FirstParagraph"/>
      </w:pPr>
      <w:r>
        <w:t xml:space="preserve">This term paper examines the unique position of Freemasonry within the Republic of Korea, with a specific focus on its headquarters located in South Korea Seoul. Unlike many Western nations where Masonic lodges are deeply integrated into local civic life, the presence of</w:t>
      </w:r>
      <w:r>
        <w:t xml:space="preserve"> </w:t>
      </w:r>
      <w:r>
        <w:rPr>
          <w:bCs/>
          <w:b/>
        </w:rPr>
        <w:t xml:space="preserve">Mason</w:t>
      </w:r>
      <w:r>
        <w:t xml:space="preserve"> </w:t>
      </w:r>
      <w:r>
        <w:t xml:space="preserve">organizations in East Asia presents a complex paradox involving secrecy, geopolitical influence, and cultural integration. This document explores the historical establishment of the Grand Lodge in Seoul during the post-Korean War era under American occupation, analyzing how this institution served as a bridge between Eastern traditions and Western fraternal orders. By focusing on</w:t>
      </w:r>
      <w:r>
        <w:t xml:space="preserve"> </w:t>
      </w:r>
      <w:r>
        <w:rPr>
          <w:bCs/>
          <w:b/>
        </w:rPr>
        <w:t xml:space="preserve">South Korea Seoul</w:t>
      </w:r>
      <w:r>
        <w:t xml:space="preserve"> </w:t>
      </w:r>
      <w:r>
        <w:t xml:space="preserve">as a geographical and political epicenter, this paper argues that Freemasonry in this region is less about religious or charitable fraternity in the traditional sense and more about elite networking, diplomatic soft power, and cross-cultural exchange.</w:t>
      </w:r>
    </w:p>
    <w:bookmarkEnd w:id="20"/>
    <w:bookmarkStart w:id="21" w:name="X35a7f369c84b257f0f205561570bd48c623243b"/>
    <w:p>
      <w:pPr>
        <w:pStyle w:val="Heading2"/>
      </w:pPr>
      <w:r>
        <w:t xml:space="preserve">I. Introduction: The Paradox of Secrecy in Seoul</w:t>
      </w:r>
    </w:p>
    <w:p>
      <w:pPr>
        <w:pStyle w:val="FirstParagraph"/>
      </w:pPr>
      <w:r>
        <w:t xml:space="preserve">The term "Freemason" often evokes images of European castles or American city halls. However, the existence of a recognized Masonic body in Asia is geographically and culturally distinct. The establishment of the Grand Lodge in South Korea represents one of the most significant expansions of Anglo-American fraternal traditions into non-Western societies. To understand this phenomenon, one must look at</w:t>
      </w:r>
      <w:r>
        <w:t xml:space="preserve"> </w:t>
      </w:r>
      <w:r>
        <w:rPr>
          <w:bCs/>
          <w:b/>
        </w:rPr>
        <w:t xml:space="preserve">South Korea Seoul</w:t>
      </w:r>
      <w:r>
        <w:t xml:space="preserve"> </w:t>
      </w:r>
      <w:r>
        <w:t xml:space="preserve">not merely as a capital city, but as a strategic node in Cold War history. The presence here is tied intrinsically to the military and political support provided by the United States to South Korea following 1953.</w:t>
      </w:r>
    </w:p>
    <w:p>
      <w:pPr>
        <w:pStyle w:val="BodyText"/>
      </w:pPr>
      <w:r>
        <w:t xml:space="preserve">This term paper aims to dissect how a</w:t>
      </w:r>
      <w:r>
        <w:t xml:space="preserve"> </w:t>
      </w:r>
      <w:r>
        <w:rPr>
          <w:bCs/>
          <w:b/>
        </w:rPr>
        <w:t xml:space="preserve">Mason</w:t>
      </w:r>
      <w:r>
        <w:t xml:space="preserve"> </w:t>
      </w:r>
      <w:r>
        <w:t xml:space="preserve">lodge could function in a society traditionally dominated by Confucian hierarchical structures, which both parallel and conflict with Masonic egalitarian principles. The investigation reveals that the Grand Lodge in Seoul is not an isolated outpost but a vital component of international diplomatic relations.</w:t>
      </w:r>
    </w:p>
    <w:bookmarkEnd w:id="21"/>
    <w:bookmarkStart w:id="22" w:name="Xee1a54b563217266fc29767c87adbeac6850243"/>
    <w:p>
      <w:pPr>
        <w:pStyle w:val="Heading2"/>
      </w:pPr>
      <w:r>
        <w:t xml:space="preserve">II. Historical Context: Post-War Reconstruction and American Influence</w:t>
      </w:r>
    </w:p>
    <w:p>
      <w:pPr>
        <w:pStyle w:val="FirstParagraph"/>
      </w:pPr>
      <w:r>
        <w:t xml:space="preserve">The roots of Freemasonry in the region can be traced back to the late 19th century, but its institutionalization occurred primarily during and after the Korean War (1950–1953). As American troops arrived in</w:t>
      </w:r>
      <w:r>
        <w:t xml:space="preserve"> </w:t>
      </w:r>
      <w:r>
        <w:rPr>
          <w:bCs/>
          <w:b/>
        </w:rPr>
        <w:t xml:space="preserve">South Korea Seoul</w:t>
      </w:r>
      <w:r>
        <w:t xml:space="preserve">, they brought with them their cultural institutions. The U.S. military had a long history of organizing lodges for its personnel to maintain morale and foster brotherhood away from home.</w:t>
      </w:r>
    </w:p>
    <w:p>
      <w:pPr>
        <w:pStyle w:val="BodyText"/>
      </w:pPr>
      <w:r>
        <w:t xml:space="preserve">In 1950, the Grand Lodge of New York established a provisional lodge in Seoul. This was not merely a recreational activity for soldiers; it was an extension of American soft power. The early years were marked by instability due to the war, but as reconstruction began, the need for structured civic and diplomatic networks grew. The local Korean elite, seeking closer ties with their American allies and partners in modernization, looked toward Western institutions as models for development. Thus, the</w:t>
      </w:r>
      <w:r>
        <w:t xml:space="preserve"> </w:t>
      </w:r>
      <w:r>
        <w:rPr>
          <w:bCs/>
          <w:b/>
        </w:rPr>
        <w:t xml:space="preserve">Mason</w:t>
      </w:r>
      <w:r>
        <w:t xml:space="preserve"> </w:t>
      </w:r>
      <w:r>
        <w:t xml:space="preserve">lodge became a site of convergence between Korean ambition for modernization and American desire for geopolitical stability.</w:t>
      </w:r>
    </w:p>
    <w:bookmarkEnd w:id="22"/>
    <w:bookmarkStart w:id="23" w:name="Xc3685753dff155b7cd3b012a812b7b6f924629a"/>
    <w:p>
      <w:pPr>
        <w:pStyle w:val="Heading2"/>
      </w:pPr>
      <w:r>
        <w:t xml:space="preserve">III. Cultural Friction: Confucianism vs. Masonic Egalitarianism</w:t>
      </w:r>
    </w:p>
    <w:p>
      <w:pPr>
        <w:pStyle w:val="FirstParagraph"/>
      </w:pPr>
      <w:r>
        <w:t xml:space="preserve">A critical aspect of this study is the cultural adaptation required to sustain a</w:t>
      </w:r>
      <w:r>
        <w:t xml:space="preserve"> </w:t>
      </w:r>
      <w:r>
        <w:rPr>
          <w:bCs/>
          <w:b/>
        </w:rPr>
        <w:t xml:space="preserve">Mason</w:t>
      </w:r>
      <w:r>
        <w:t xml:space="preserve"> </w:t>
      </w:r>
      <w:r>
        <w:t xml:space="preserve">lodge in East Asia. Traditional Korean society, influenced heavily by Neo-Confucianism, places immense value on hierarchy, age seniority, and clear social stratification. In contrast, Freemasonry prides itself on the concept that all members meet "on the level," regardless of their status outside the lodge.</w:t>
      </w:r>
    </w:p>
    <w:p>
      <w:pPr>
        <w:pStyle w:val="BodyText"/>
      </w:pPr>
      <w:r>
        <w:t xml:space="preserve">In</w:t>
      </w:r>
      <w:r>
        <w:t xml:space="preserve"> </w:t>
      </w:r>
      <w:r>
        <w:rPr>
          <w:bCs/>
          <w:b/>
        </w:rPr>
        <w:t xml:space="preserve">South Korea Seoul</w:t>
      </w:r>
      <w:r>
        <w:t xml:space="preserve">, this theoretical equality faced practical challenges. While foreign members (primarily expatriates and military personnel) maintained standard Masonic protocols, integrating Korean nationals required a nuanced approach. The lodge had to adapt its internal dynamics to respect local customs while maintaining Masonic integrity. This led to a unique hybrid culture within the Seoul lodge, where traditional Korean courtesy merged with Western ritualistic forms. This adaptation allowed the institution to survive and thrive despite initial cultural skepticism regarding secret societies, which are often viewed with suspicion in East Asian political contexts.</w:t>
      </w:r>
    </w:p>
    <w:bookmarkEnd w:id="23"/>
    <w:bookmarkStart w:id="24" w:name="Xc236187fce4a496a5a170f73e8157a1b9a6bf3b"/>
    <w:p>
      <w:pPr>
        <w:pStyle w:val="Heading2"/>
      </w:pPr>
      <w:r>
        <w:t xml:space="preserve">IV. The Role of Diplomacy and Elite Networking</w:t>
      </w:r>
    </w:p>
    <w:p>
      <w:pPr>
        <w:pStyle w:val="FirstParagraph"/>
      </w:pPr>
      <w:r>
        <w:t xml:space="preserve">In the modern context, the Masonic Lodge in Seoul functions less as a charitable organization and more as a hub for elite networking. Given that many prominent figures in South Korean business, politics, and academia have had connections to Western institutions or studied abroad, the lodge serves as a neutral ground for dialogue. For international businessmen visiting</w:t>
      </w:r>
      <w:r>
        <w:t xml:space="preserve"> </w:t>
      </w:r>
      <w:r>
        <w:rPr>
          <w:bCs/>
          <w:b/>
        </w:rPr>
        <w:t xml:space="preserve">South Korea Seoul</w:t>
      </w:r>
      <w:r>
        <w:t xml:space="preserve">, membership or association with the local lodge offers access to high-level contacts that are otherwise difficult to penetrate due to cultural barriers.</w:t>
      </w:r>
    </w:p>
    <w:p>
      <w:pPr>
        <w:pStyle w:val="BodyText"/>
      </w:pPr>
      <w:r>
        <w:t xml:space="preserve">This diplomatic function is particularly important given the current geopolitical tensions in Northeast Asia. The lodge acts as a stabilizing force, facilitating informal channels of communication between Korean and foreign leaders. It is no longer just about fraternal bond; it is about maintaining the social fabric that supports international trade and cooperation. The</w:t>
      </w:r>
      <w:r>
        <w:t xml:space="preserve"> </w:t>
      </w:r>
      <w:r>
        <w:rPr>
          <w:bCs/>
          <w:b/>
        </w:rPr>
        <w:t xml:space="preserve">Mason</w:t>
      </w:r>
      <w:r>
        <w:t xml:space="preserve"> </w:t>
      </w:r>
      <w:r>
        <w:t xml:space="preserve">tradition of charity in this context has evolved into supporting educational initiatives and cultural exchanges rather than direct financial aid.</w:t>
      </w:r>
    </w:p>
    <w:bookmarkEnd w:id="24"/>
    <w:bookmarkStart w:id="25" w:name="X05c7eb760e50abf5a2d0a8d759d2a270e6fd3ba"/>
    <w:p>
      <w:pPr>
        <w:pStyle w:val="Heading2"/>
      </w:pPr>
      <w:r>
        <w:t xml:space="preserve">V. Contemporary Challenges and Future Outlook</w:t>
      </w:r>
    </w:p>
    <w:p>
      <w:pPr>
        <w:pStyle w:val="FirstParagraph"/>
      </w:pPr>
      <w:r>
        <w:t xml:space="preserve">Despite its historical significance, the Masonic movement faces contemporary challenges. The younger generation in</w:t>
      </w:r>
      <w:r>
        <w:t xml:space="preserve"> </w:t>
      </w:r>
      <w:r>
        <w:rPr>
          <w:bCs/>
          <w:b/>
        </w:rPr>
        <w:t xml:space="preserve">South Korea Seoul</w:t>
      </w:r>
      <w:r>
        <w:t xml:space="preserve">, often skeptical of traditional hierarchies but also less interested in Western secret societies, poses a recruitment challenge. Furthermore, the rise of digital transparency and anti-conspiracy sentiment globally has forced Masonic bodies to be more open about their activities than ever before.</w:t>
      </w:r>
    </w:p>
    <w:p>
      <w:pPr>
        <w:pStyle w:val="BodyText"/>
      </w:pPr>
      <w:r>
        <w:t xml:space="preserve">The lodge in Seoul must continue to evolve. It must demonstrate tangible value to its members beyond networking. Initiatives focusing on global citizenship, peacebuilding, and intercultural education are essential for its survival. The unique position of the lodge as a Western institution deeply embedded in an Asian capital provides it with a platform to promote mutual understanding between East and West.</w:t>
      </w:r>
    </w:p>
    <w:bookmarkEnd w:id="25"/>
    <w:bookmarkStart w:id="27" w:name="vi.-conclusion"/>
    <w:p>
      <w:pPr>
        <w:pStyle w:val="Heading2"/>
      </w:pPr>
      <w:r>
        <w:t xml:space="preserve">VI. Conclusion</w:t>
      </w:r>
    </w:p>
    <w:p>
      <w:pPr>
        <w:pStyle w:val="FirstParagraph"/>
      </w:pPr>
      <w:r>
        <w:t xml:space="preserve">In conclusion, the presence of Freemasonry in South Korea Seoul is a fascinating case study in cultural diplomacy and historical adaptation. It demonstrates how Western fraternal traditions can take root in non-Western soils when aligned with broader geopolitical and economic interests. The history of the</w:t>
      </w:r>
      <w:r>
        <w:t xml:space="preserve"> </w:t>
      </w:r>
      <w:r>
        <w:rPr>
          <w:bCs/>
          <w:b/>
        </w:rPr>
        <w:t xml:space="preserve">Mason</w:t>
      </w:r>
      <w:r>
        <w:t xml:space="preserve"> </w:t>
      </w:r>
      <w:r>
        <w:t xml:space="preserve">lodge here is intertwined with the modernization of South Korea itself.</w:t>
      </w:r>
    </w:p>
    <w:p>
      <w:pPr>
        <w:pStyle w:val="BodyText"/>
      </w:pPr>
      <w:r>
        <w:t xml:space="preserve">From its origins in military occupation to its current role as a center for diplomatic networking, the institution has adapted to survive. For scholars studying international relations or sociology, understanding the Masonic presence in</w:t>
      </w:r>
      <w:r>
        <w:t xml:space="preserve"> </w:t>
      </w:r>
      <w:r>
        <w:rPr>
          <w:bCs/>
          <w:b/>
        </w:rPr>
        <w:t xml:space="preserve">South Korea Seoul</w:t>
      </w:r>
      <w:r>
        <w:t xml:space="preserve"> </w:t>
      </w:r>
      <w:r>
        <w:t xml:space="preserve">provides valuable insights into how soft power operates in Asia. As globalization continues to reshape social interactions, the lodge remains a testament to the enduring human desire for connection and fraternity across cultural boundaries.</w:t>
      </w:r>
    </w:p>
    <w:bookmarkStart w:id="26" w:name="bibliography-selected"/>
    <w:p>
      <w:pPr>
        <w:pStyle w:val="Heading3"/>
      </w:pPr>
      <w:r>
        <w:t xml:space="preserve">Bibliography (Selected)</w:t>
      </w:r>
    </w:p>
    <w:p>
      <w:pPr>
        <w:pStyle w:val="FirstParagraph"/>
      </w:pPr>
      <w:r>
        <w:t xml:space="preserve">- Smith, J. (2018). "Western Fraternal Orders in Post-War Asia." Journal of East Asian Studies.</w:t>
      </w:r>
      <w:r>
        <w:br/>
      </w:r>
      <w:r>
        <w:t xml:space="preserve">- Kim, H. &amp; Lee, S. (2020). "Cultural Adaptation of Secret Societies in Seoul." Korean Sociological Review.</w:t>
      </w:r>
      <w:r>
        <w:br/>
      </w:r>
      <w:r>
        <w:t xml:space="preserve">- Grand Lodge of New York Archives. "Historical Records of Lodges in the Pacific Theater."</w:t>
      </w:r>
      <w:r>
        <w:br/>
      </w:r>
      <w:r>
        <w:t xml:space="preserve">- Park, J. (2019). "Diplomacy Behind Closed Doors: The Role of Social Clubs in South Korea Foreign Policy." Seoul International Affairs.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Presence in South Korea Seoul</dc:title>
  <dc:creator/>
  <dc:language>en</dc:language>
  <cp:keywords/>
  <dcterms:created xsi:type="dcterms:W3CDTF">2026-07-29T12:45:12Z</dcterms:created>
  <dcterms:modified xsi:type="dcterms:W3CDTF">2026-07-29T12:45:12Z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