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Mason</w:t>
      </w:r>
      <w:r>
        <w:t xml:space="preserve"> </w:t>
      </w:r>
      <w:r>
        <w:t xml:space="preserve">Work</w:t>
      </w:r>
      <w:r>
        <w:t xml:space="preserve"> </w:t>
      </w:r>
      <w:r>
        <w:t xml:space="preserve">in</w:t>
      </w:r>
      <w:r>
        <w:t xml:space="preserve"> </w:t>
      </w:r>
      <w:r>
        <w:t xml:space="preserve">the</w:t>
      </w:r>
      <w:r>
        <w:t xml:space="preserve"> </w:t>
      </w:r>
      <w:r>
        <w:t xml:space="preserve">Architectural</w:t>
      </w:r>
      <w:r>
        <w:t xml:space="preserve"> </w:t>
      </w:r>
      <w:r>
        <w:t xml:space="preserve">Evolution</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4eae1bef6332f760815bd451d91167a054c75ec"/>
    <w:p>
      <w:pPr>
        <w:pStyle w:val="Heading1"/>
      </w:pPr>
      <w:r>
        <w:t xml:space="preserve">The Art and Science of Mason Work in Modern Construction</w:t>
      </w:r>
    </w:p>
    <w:p>
      <w:pPr>
        <w:pStyle w:val="FirstParagraph"/>
      </w:pPr>
      <w:r>
        <w:rPr>
          <w:bCs/>
          <w:b/>
        </w:rPr>
        <w:t xml:space="preserve">A Term Paper Submitted for Advanced Architectural Studies</w:t>
      </w:r>
    </w:p>
    <w:p>
      <w:pPr>
        <w:pStyle w:val="BodyText"/>
      </w:pPr>
      <w:r>
        <w:rPr>
          <w:bCs/>
          <w:b/>
        </w:rPr>
        <w:t xml:space="preserve">Focusing on the Context: United Arab Emirates Dubai</w:t>
      </w:r>
    </w:p>
    <w:p>
      <w:pPr>
        <w:pStyle w:val="BodyText"/>
      </w:pPr>
      <w:r>
        <w:t xml:space="preserve">Date: October 26, 2023</w:t>
      </w:r>
    </w:p>
    <w:bookmarkStart w:id="20" w:name="i.-introduction"/>
    <w:p>
      <w:pPr>
        <w:pStyle w:val="Heading2"/>
      </w:pPr>
      <w:r>
        <w:t xml:space="preserve">I. Introduction</w:t>
      </w:r>
    </w:p>
    <w:p>
      <w:pPr>
        <w:pStyle w:val="FirstParagraph"/>
      </w:pPr>
      <w:r>
        <w:t xml:space="preserve">The skyline of the modern world is defined by glass, steel, and concrete. However, beneath the sleek facades of contemporary skyscrapers lies an ancient craft that remains indispensable to structural integrity and aesthetic beauty: Mason work. A Term Paper dedicated to this subject reveals that while technological advancements have revolutionized construction methods in places like</w:t>
      </w:r>
      <w:r>
        <w:t xml:space="preserve"> </w:t>
      </w:r>
      <w:r>
        <w:rPr>
          <w:bCs/>
          <w:b/>
        </w:rPr>
        <w:t xml:space="preserve">United Arab Emirates Dubai</w:t>
      </w:r>
      <w:r>
        <w:t xml:space="preserve">, the fundamental principles of masonry continue to play a critical role. This document explores the historical significance, contemporary applications, and future trajectory of mason practices within the unique climatic and architectural landscape of</w:t>
      </w:r>
      <w:r>
        <w:t xml:space="preserve"> </w:t>
      </w:r>
      <w:r>
        <w:rPr>
          <w:bCs/>
          <w:b/>
        </w:rPr>
        <w:t xml:space="preserve">Dubai</w:t>
      </w:r>
      <w:r>
        <w:t xml:space="preserve">. By examining these aspects, we understand that a Mason is not merely a builder of walls but an artisan who bridges traditional heritage with futuristic vision.</w:t>
      </w:r>
    </w:p>
    <w:bookmarkEnd w:id="20"/>
    <w:bookmarkStart w:id="21" w:name="X98a275138de948bd5d578d854c5f219ebe1b941"/>
    <w:p>
      <w:pPr>
        <w:pStyle w:val="Heading2"/>
      </w:pPr>
      <w:r>
        <w:t xml:space="preserve">II. Historical Context: From Traditional Vernacular to Modern Metropolis</w:t>
      </w:r>
    </w:p>
    <w:p>
      <w:pPr>
        <w:pStyle w:val="FirstParagraph"/>
      </w:pPr>
      <w:r>
        <w:t xml:space="preserve">To appreciate the current state of masonry in</w:t>
      </w:r>
      <w:r>
        <w:t xml:space="preserve"> </w:t>
      </w:r>
      <w:r>
        <w:rPr>
          <w:bCs/>
          <w:b/>
        </w:rPr>
        <w:t xml:space="preserve">Dubai</w:t>
      </w:r>
      <w:r>
        <w:t xml:space="preserve">, one must first understand its roots. Historically, the Arabian Peninsula relied heavily on local materials such as coral stone, gypsum, and mud brick. The traditional mason in this region utilized these resources to create structures that were breathable and cool, adapting perfectly to the harsh desert climate of the</w:t>
      </w:r>
      <w:r>
        <w:t xml:space="preserve"> </w:t>
      </w:r>
      <w:r>
        <w:rPr>
          <w:bCs/>
          <w:b/>
        </w:rPr>
        <w:t xml:space="preserve">United Arab Emirates</w:t>
      </w:r>
      <w:r>
        <w:t xml:space="preserve">. These early structures featured intricate geometric patterns and thick walls that provided natural insulation.</w:t>
      </w:r>
    </w:p>
    <w:p>
      <w:pPr>
        <w:pStyle w:val="BodyText"/>
      </w:pPr>
      <w:r>
        <w:t xml:space="preserve">As</w:t>
      </w:r>
      <w:r>
        <w:t xml:space="preserve"> </w:t>
      </w:r>
      <w:r>
        <w:rPr>
          <w:bCs/>
          <w:b/>
        </w:rPr>
        <w:t xml:space="preserve">Dubai</w:t>
      </w:r>
      <w:r>
        <w:t xml:space="preserve"> </w:t>
      </w:r>
      <w:r>
        <w:t xml:space="preserve">transformed from a modest trading port into a global hub, the demand for construction skyrocketed. This transition required a shift in materials and techniques. While traditional mud-brick masonry faded, stone masonry—particularly the use of granite, marble, and limestone—gained prominence. The skilled labor force expanded to include international experts who brought diverse Mason techniques to</w:t>
      </w:r>
      <w:r>
        <w:t xml:space="preserve"> </w:t>
      </w:r>
      <w:r>
        <w:rPr>
          <w:bCs/>
          <w:b/>
        </w:rPr>
        <w:t xml:space="preserve">United Arab Emirates Dubai</w:t>
      </w:r>
      <w:r>
        <w:t xml:space="preserve">. This hybridization of old-world craftsmanship with new-world engineering is a hallmark of the city’s architectural identity.</w:t>
      </w:r>
    </w:p>
    <w:bookmarkEnd w:id="21"/>
    <w:bookmarkStart w:id="24" w:name="Xb8c5ba727125494e7e214185aa2d731499a29f2"/>
    <w:p>
      <w:pPr>
        <w:pStyle w:val="Heading2"/>
      </w:pPr>
      <w:r>
        <w:t xml:space="preserve">III. The Role of the Modern Mason in United Arab Emirates Dubai</w:t>
      </w:r>
    </w:p>
    <w:p>
      <w:pPr>
        <w:pStyle w:val="FirstParagraph"/>
      </w:pPr>
      <w:r>
        <w:t xml:space="preserve">In contemporary</w:t>
      </w:r>
      <w:r>
        <w:t xml:space="preserve"> </w:t>
      </w:r>
      <w:r>
        <w:rPr>
          <w:bCs/>
          <w:b/>
        </w:rPr>
        <w:t xml:space="preserve">Dubai</w:t>
      </w:r>
      <w:r>
        <w:t xml:space="preserve">, the role of a Mason has evolved significantly. It is no longer just about laying bricks or blocks; it involves precision engineering and aesthetic excellence. In a city where landmarks like the Burj Khalifa and The Palm Jumeirah redefine human achievement, the Mason must possess high levels of technical proficiency.</w:t>
      </w:r>
    </w:p>
    <w:bookmarkStart w:id="22" w:name="iii.1-structural-masonry"/>
    <w:p>
      <w:pPr>
        <w:pStyle w:val="Heading3"/>
      </w:pPr>
      <w:r>
        <w:t xml:space="preserve">III.1 Structural Masonry</w:t>
      </w:r>
    </w:p>
    <w:p>
      <w:pPr>
        <w:pStyle w:val="FirstParagraph"/>
      </w:pPr>
      <w:r>
        <w:t xml:space="preserve">In high-rise construction within the</w:t>
      </w:r>
      <w:r>
        <w:t xml:space="preserve"> </w:t>
      </w:r>
      <w:r>
        <w:rPr>
          <w:bCs/>
          <w:b/>
        </w:rPr>
        <w:t xml:space="preserve">United Arab Emirates</w:t>
      </w:r>
      <w:r>
        <w:t xml:space="preserve">, structural masonry often involves the use of reinforced concrete blocks and specialized stone cladding. A professional Mason in</w:t>
      </w:r>
      <w:r>
        <w:t xml:space="preserve"> </w:t>
      </w:r>
      <w:r>
        <w:rPr>
          <w:bCs/>
          <w:b/>
        </w:rPr>
        <w:t xml:space="preserve">Dubai</w:t>
      </w:r>
      <w:r>
        <w:t xml:space="preserve"> </w:t>
      </w:r>
      <w:r>
        <w:t xml:space="preserve">must ensure that these materials are laid with absolute precision to withstand not only the weight of towering structures but also seismic considerations and high winds. The integration of steel reinforcement within masonry walls requires a deep understanding of both material science and traditional laying techniques.</w:t>
      </w:r>
    </w:p>
    <w:bookmarkEnd w:id="22"/>
    <w:bookmarkStart w:id="23" w:name="iii.2-decorative-masonry"/>
    <w:p>
      <w:pPr>
        <w:pStyle w:val="Heading3"/>
      </w:pPr>
      <w:r>
        <w:t xml:space="preserve">III.2 Decorative Masonry</w:t>
      </w:r>
    </w:p>
    <w:p>
      <w:pPr>
        <w:pStyle w:val="FirstParagraph"/>
      </w:pPr>
      <w:r>
        <w:t xml:space="preserve">Aesthetics are paramount in</w:t>
      </w:r>
      <w:r>
        <w:t xml:space="preserve"> </w:t>
      </w:r>
      <w:r>
        <w:rPr>
          <w:bCs/>
          <w:b/>
        </w:rPr>
        <w:t xml:space="preserve">Dubai</w:t>
      </w:r>
      <w:r>
        <w:t xml:space="preserve">. The city is known for its luxury real estate and hospitality sector, where interior and exterior design are key selling points. Here, the Mason acts as an artist. Stone veneers, carved marble panels, and intricate tile work are commonly used to adorn hotels, malls, and residential villas. In</w:t>
      </w:r>
      <w:r>
        <w:t xml:space="preserve"> </w:t>
      </w:r>
      <w:r>
        <w:rPr>
          <w:bCs/>
          <w:b/>
        </w:rPr>
        <w:t xml:space="preserve">United Arab Emirates Dubai</w:t>
      </w:r>
      <w:r>
        <w:t xml:space="preserve">, a Mason must be adept at cutting stone with laser precision to fit complex geometric designs inspired by Islamic art. This intersection of art and engineering highlights the versatility required in the modern Mason’s skill set.</w:t>
      </w:r>
    </w:p>
    <w:bookmarkEnd w:id="23"/>
    <w:bookmarkEnd w:id="24"/>
    <w:bookmarkStart w:id="25" w:name="X2b99340a7570bac00aa79b32058c4b53c3d5dde"/>
    <w:p>
      <w:pPr>
        <w:pStyle w:val="Heading2"/>
      </w:pPr>
      <w:r>
        <w:t xml:space="preserve">IV. Material Innovation and Sustainability</w:t>
      </w:r>
    </w:p>
    <w:p>
      <w:pPr>
        <w:pStyle w:val="FirstParagraph"/>
      </w:pPr>
      <w:r>
        <w:t xml:space="preserve">The environmental impact of construction is a growing concern globally, and</w:t>
      </w:r>
      <w:r>
        <w:t xml:space="preserve"> </w:t>
      </w:r>
      <w:r>
        <w:rPr>
          <w:bCs/>
          <w:b/>
        </w:rPr>
        <w:t xml:space="preserve">Dubai</w:t>
      </w:r>
      <w:r>
        <w:t xml:space="preserve"> </w:t>
      </w:r>
      <w:r>
        <w:t xml:space="preserve">is no exception. The government of the</w:t>
      </w:r>
      <w:r>
        <w:t xml:space="preserve"> </w:t>
      </w:r>
      <w:r>
        <w:rPr>
          <w:bCs/>
          <w:b/>
        </w:rPr>
        <w:t xml:space="preserve">United Arab Emirates</w:t>
      </w:r>
      <w:r>
        <w:t xml:space="preserve"> </w:t>
      </w:r>
      <w:r>
        <w:t xml:space="preserve">has committed to sustainable development goals, influencing how masonry is practiced in the region.</w:t>
      </w:r>
    </w:p>
    <w:p>
      <w:pPr>
        <w:numPr>
          <w:ilvl w:val="0"/>
          <w:numId w:val="1001"/>
        </w:numPr>
        <w:pStyle w:val="Compact"/>
      </w:pPr>
      <w:r>
        <w:rPr>
          <w:bCs/>
          <w:b/>
        </w:rPr>
        <w:t xml:space="preserve">Eco-friendly Materials:</w:t>
      </w:r>
      <w:r>
        <w:t xml:space="preserve"> </w:t>
      </w:r>
      <w:r>
        <w:t xml:space="preserve">Modern Masons in</w:t>
      </w:r>
      <w:r>
        <w:t xml:space="preserve"> </w:t>
      </w:r>
      <w:r>
        <w:rPr>
          <w:bCs/>
          <w:b/>
        </w:rPr>
        <w:t xml:space="preserve">Dubai</w:t>
      </w:r>
      <w:r>
        <w:t xml:space="preserve"> </w:t>
      </w:r>
      <w:r>
        <w:t xml:space="preserve">are increasingly using recycled aggregates and locally sourced stones to reduce carbon footprints. This supports the local economy and minimizes transportation emissions.</w:t>
      </w:r>
    </w:p>
    <w:p>
      <w:pPr>
        <w:numPr>
          <w:ilvl w:val="0"/>
          <w:numId w:val="1001"/>
        </w:numPr>
        <w:pStyle w:val="Compact"/>
      </w:pPr>
      <w:r>
        <w:rPr>
          <w:bCs/>
          <w:b/>
        </w:rPr>
        <w:t xml:space="preserve">Thermal Performance:</w:t>
      </w:r>
      <w:r>
        <w:t xml:space="preserve"> </w:t>
      </w:r>
      <w:r>
        <w:t xml:space="preserve">Given the extreme heat in</w:t>
      </w:r>
      <w:r>
        <w:t xml:space="preserve"> </w:t>
      </w:r>
      <w:r>
        <w:rPr>
          <w:bCs/>
          <w:b/>
        </w:rPr>
        <w:t xml:space="preserve">Dubai</w:t>
      </w:r>
      <w:r>
        <w:t xml:space="preserve">, Masons must work with materials that offer high thermal mass. Stone masonry, when properly designed, can absorb heat during the day and release it slowly at night, reducing the need for artificial cooling. This traditional wisdom is being reapplied in modern sustainable architecture across</w:t>
      </w:r>
      <w:r>
        <w:t xml:space="preserve"> </w:t>
      </w:r>
      <w:r>
        <w:rPr>
          <w:bCs/>
          <w:b/>
        </w:rPr>
        <w:t xml:space="preserve">United Arab Emirates Dubai</w:t>
      </w:r>
      <w:r>
        <w:t xml:space="preserve">.</w:t>
      </w:r>
    </w:p>
    <w:bookmarkEnd w:id="25"/>
    <w:bookmarkStart w:id="26" w:name="v.-challenges-and-future-prospects"/>
    <w:p>
      <w:pPr>
        <w:pStyle w:val="Heading2"/>
      </w:pPr>
      <w:r>
        <w:t xml:space="preserve">V. Challenges and Future Prospects</w:t>
      </w:r>
    </w:p>
    <w:p>
      <w:pPr>
        <w:pStyle w:val="FirstParagraph"/>
      </w:pPr>
      <w:r>
        <w:t xml:space="preserve">The construction industry in</w:t>
      </w:r>
      <w:r>
        <w:t xml:space="preserve"> </w:t>
      </w:r>
      <w:r>
        <w:rPr>
          <w:bCs/>
          <w:b/>
        </w:rPr>
        <w:t xml:space="preserve">Dubai</w:t>
      </w:r>
      <w:r>
        <w:t xml:space="preserve"> </w:t>
      </w:r>
      <w:r>
        <w:t xml:space="preserve">faces challenges such as labor shortages and the need for rapid project completion. The traditional apprenticeship model of teaching Masonry is being supplemented by formal vocational training centers established within the</w:t>
      </w:r>
      <w:r>
        <w:t xml:space="preserve"> </w:t>
      </w:r>
      <w:r>
        <w:rPr>
          <w:bCs/>
          <w:b/>
        </w:rPr>
        <w:t xml:space="preserve">United Arab Emirates</w:t>
      </w:r>
      <w:r>
        <w:t xml:space="preserve">. These institutions aim to standardize skills and ensure that every Mason meets international safety and quality standards.</w:t>
      </w:r>
    </w:p>
    <w:p>
      <w:pPr>
        <w:pStyle w:val="BodyText"/>
      </w:pPr>
      <w:r>
        <w:t xml:space="preserve">Furthermore, technology is reshaping the trade. Digital fabrication techniques allow for pre-cut stone elements that are assembled on-site by a Mason with minimal adjustment. This increases efficiency in</w:t>
      </w:r>
      <w:r>
        <w:t xml:space="preserve"> </w:t>
      </w:r>
      <w:r>
        <w:rPr>
          <w:bCs/>
          <w:b/>
        </w:rPr>
        <w:t xml:space="preserve">Dubai’s</w:t>
      </w:r>
      <w:r>
        <w:t xml:space="preserve"> </w:t>
      </w:r>
      <w:r>
        <w:t xml:space="preserve">fast-paced construction environment. However, the human touch remains irreplaceable. The ability of an experienced Mason to adjust to irregular site conditions and ensure the aesthetic cohesion of stone patterns cannot be fully automated.</w:t>
      </w:r>
    </w:p>
    <w:bookmarkEnd w:id="26"/>
    <w:bookmarkStart w:id="27" w:name="vi.-conclusion"/>
    <w:p>
      <w:pPr>
        <w:pStyle w:val="Heading2"/>
      </w:pPr>
      <w:r>
        <w:t xml:space="preserve">VI. Conclusion</w:t>
      </w:r>
    </w:p>
    <w:p>
      <w:pPr>
        <w:pStyle w:val="FirstParagraph"/>
      </w:pPr>
      <w:r>
        <w:t xml:space="preserve">In conclusion, the practice of Mason work in</w:t>
      </w:r>
      <w:r>
        <w:t xml:space="preserve"> </w:t>
      </w:r>
      <w:r>
        <w:rPr>
          <w:bCs/>
          <w:b/>
        </w:rPr>
        <w:t xml:space="preserve">Dubai</w:t>
      </w:r>
      <w:r>
        <w:t xml:space="preserve"> </w:t>
      </w:r>
      <w:r>
        <w:t xml:space="preserve">is a dynamic field that respects history while embracing innovation. As highlighted in this Term Paper, the evolution from traditional vernacular techniques to advanced structural applications demonstrates the adaptability of masonry as a discipline. In the context of</w:t>
      </w:r>
      <w:r>
        <w:t xml:space="preserve"> </w:t>
      </w:r>
      <w:r>
        <w:rPr>
          <w:bCs/>
          <w:b/>
        </w:rPr>
        <w:t xml:space="preserve">United Arab Emirates Dubai</w:t>
      </w:r>
      <w:r>
        <w:t xml:space="preserve">, where architectural ambition knows no bounds, the Mason stands as a crucial figure in realizing these visions.</w:t>
      </w:r>
    </w:p>
    <w:p>
      <w:pPr>
        <w:pStyle w:val="BodyText"/>
      </w:pPr>
      <w:r>
        <w:t xml:space="preserve">The city’s skyline is not just a testament to engineering prowess but also to the enduring value of craftsmanship. Whether constructing the structural core of a skyscraper or finishing the luxurious facade of a luxury hotel, the Mason contributes significantly to Dubai’s identity as a global metropolis. As</w:t>
      </w:r>
      <w:r>
        <w:t xml:space="preserve"> </w:t>
      </w:r>
      <w:r>
        <w:rPr>
          <w:bCs/>
          <w:b/>
        </w:rPr>
        <w:t xml:space="preserve">United Arab Emirates Dubai</w:t>
      </w:r>
      <w:r>
        <w:t xml:space="preserve"> </w:t>
      </w:r>
      <w:r>
        <w:t xml:space="preserve">continues to grow and innovate, so too will the methods and materials used by Makers of stone and brick. The future lies in further integration of sustainable practices, digital technology, and rigorous training programs that honor the age-old art of Masonry while meeting the demands of a modern city.</w:t>
      </w:r>
    </w:p>
    <w:p>
      <w:pPr>
        <w:pStyle w:val="BodyText"/>
      </w:pPr>
      <w:r>
        <w:t xml:space="preserve">Therefore, it is imperative for policymakers, educators, and industry leaders in</w:t>
      </w:r>
      <w:r>
        <w:t xml:space="preserve"> </w:t>
      </w:r>
      <w:r>
        <w:rPr>
          <w:bCs/>
          <w:b/>
        </w:rPr>
        <w:t xml:space="preserve">Dubai</w:t>
      </w:r>
      <w:r>
        <w:t xml:space="preserve"> </w:t>
      </w:r>
      <w:r>
        <w:t xml:space="preserve">to continue investing in this trade. By doing so, they ensure that the foundations of their future cities remain as strong and beautiful as those laid by their predecessors. The Mason remains a vital link between the past heritage of the Arabian Peninsula and its futuristic aspirations.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Mason Work in the Architectural Evolution of United Arab Emirates Dubai</dc:title>
  <dc:creator/>
  <dc:language>en</dc:language>
  <cp:keywords/>
  <dcterms:created xsi:type="dcterms:W3CDTF">2026-07-29T14:05:51Z</dcterms:created>
  <dcterms:modified xsi:type="dcterms:W3CDTF">2026-07-29T14:05:51Z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