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d18128aff02b0a71bdbc9fd4aaafa9546b6aa90"/>
    <w:p>
      <w:pPr>
        <w:pStyle w:val="Heading1"/>
      </w:pPr>
      <w:r>
        <w:t xml:space="preserve">The Mathematical Tradition in Argentina Buenos Aires</w:t>
      </w:r>
    </w:p>
    <w:bookmarkStart w:id="27" w:name="X997f755f467df14d4fbbe46a1adb1134fc5f684"/>
    <w:p>
      <w:pPr>
        <w:pStyle w:val="Heading2"/>
      </w:pPr>
      <w:r>
        <w:t xml:space="preserve">A Term Paper on the Evolution and Impact of the Mathematician in Latin American Academic History</w:t>
      </w:r>
    </w:p>
    <w:p>
      <w:pPr>
        <w:pStyle w:val="FirstParagraph"/>
      </w:pPr>
      <w:r>
        <w:rPr>
          <w:bCs/>
          <w:b/>
        </w:rPr>
        <w:t xml:space="preserve">Abstract:</w:t>
      </w:r>
      <w:r>
        <w:br/>
      </w:r>
      <w:r>
        <w:br/>
      </w:r>
      <w:r>
        <w:t xml:space="preserve">This term paper explores the historical trajectory, institutional development, and intellectual contributions of the mathematician within the specific context of Argentina Buenos Aires. By analyzing key figures such as Alberto Calderón and Enrique Lagomarsino, this document elucidates how a small geographic region became a global powerhouse in mathematical research during the late 20th century. The study highlights the unique sociopolitical challenges faced by scholars in Argentina Buenos Aires and demonstrates how resilience fostered one of the most vibrant mathematical communities outside of North America and Western Europe.</w:t>
      </w:r>
    </w:p>
    <w:bookmarkStart w:id="20" w:name="introduction"/>
    <w:p>
      <w:pPr>
        <w:pStyle w:val="Heading3"/>
      </w:pPr>
      <w:r>
        <w:t xml:space="preserve">1. Introduction</w:t>
      </w:r>
    </w:p>
    <w:p>
      <w:pPr>
        <w:pStyle w:val="FirstParagraph"/>
      </w:pPr>
      <w:r>
        <w:t xml:space="preserve">The narrative of modern mathematics is often dominated by institutions in Paris, Berlin, or Cambridge. However, to ignore the profound impact generated within Argentina Buenos Aires would be a significant oversight in the historiography of science. For decades, the capital city has served as a crucible for mathematical innovation in Latin America. This term paper aims to examine how the profession of the mathematician evolved within this specific urban and cultural setting, transforming local academic institutions into centers of international prestige.</w:t>
      </w:r>
    </w:p>
    <w:p>
      <w:pPr>
        <w:pStyle w:val="BodyText"/>
      </w:pPr>
      <w:r>
        <w:t xml:space="preserve">The focus on Argentina Buenos Aires is not merely geographical; it is socio-political. The city’s universities, particularly the University of Buenos Aires (UBA), have long been seen as bastions of public education and critical thought. In this environment, the role of the mathematician transcended pure calculation, becoming intertwined with national identity, educational reform, and international diplomatic soft power. Understanding this context is essential for appreciating why a small nation could produce Fields Medal-level contributions despite limited economic resources.</w:t>
      </w:r>
    </w:p>
    <w:bookmarkEnd w:id="20"/>
    <w:bookmarkStart w:id="21" w:name="Xa6695d747639897eea586e91565a7d2218f8651"/>
    <w:p>
      <w:pPr>
        <w:pStyle w:val="Heading3"/>
      </w:pPr>
      <w:r>
        <w:t xml:space="preserve">2. Historical Context: The Foundation of the Argentine Mathematical School</w:t>
      </w:r>
    </w:p>
    <w:p>
      <w:pPr>
        <w:pStyle w:val="FirstParagraph"/>
      </w:pPr>
      <w:r>
        <w:t xml:space="preserve">The establishment of rigorous mathematical standards in Argentina Buenos Aires began in earnest during the early 20th century. Unlike many neighboring countries where technical education was strictly vocational, the intellectual climate in Argentina Buenos Aires encouraged pure theoretical inquiry. This shift laid the groundwork for a distinct "Argentine School" of mathematics.</w:t>
      </w:r>
    </w:p>
    <w:p>
      <w:pPr>
        <w:pStyle w:val="BodyText"/>
      </w:pPr>
      <w:r>
        <w:t xml:space="preserve">Key to this development was the influx of European immigrants fleeing political turmoil in Europe during and after World War II. These refugees brought with them deep training in analysis, geometry, and topology. When they integrated with local faculty at institutions like the University of Buenos Aires, a synthesis occurred. The result was a unique academic culture where high-level abstract reasoning coexisted with accessible teaching methods. This dual focus allowed the mathematician to be both a cutting-edge researcher and an effective educator, creating a pipeline of talent that sustained the field for decades.</w:t>
      </w:r>
    </w:p>
    <w:bookmarkEnd w:id="21"/>
    <w:bookmarkStart w:id="22" w:name="Xe110e2f3ac68d7122849e0b2201e354b493ec4a"/>
    <w:p>
      <w:pPr>
        <w:pStyle w:val="Heading3"/>
      </w:pPr>
      <w:r>
        <w:t xml:space="preserve">3. Key Figures: Alberto Calderón and Ennio De Giorgi’s Influence</w:t>
      </w:r>
    </w:p>
    <w:p>
      <w:pPr>
        <w:pStyle w:val="FirstParagraph"/>
      </w:pPr>
      <w:r>
        <w:t xml:space="preserve">No discussion regarding Argentina Buenos Aires is complete without addressing Alberto Calderón (1920–1998). Born in Córdoba but deeply integrated into the academic life of Argentina Buenos Aires, Calderón is arguably the most famous mathematician to emerge from this region. His collaboration with Antoni Zygmund on singular integral operators revolutionized harmonic analysis.</w:t>
      </w:r>
    </w:p>
    <w:p>
      <w:pPr>
        <w:pStyle w:val="BodyText"/>
      </w:pPr>
      <w:r>
        <w:t xml:space="preserve">Calderón’s success was not an isolated incident; it was supported by a robust network of peers in Argentina Buenos Aires. He served as a bridge between local students and the global mathematical elite, including figures like Ennio De Giorgi, whose work on minimal surfaces influenced generations of researchers in the region. The presence of such giants created an environment where young mathematicians in Argentina Buenos Aires were exposed to frontier problems early in their careers. This mentorship structure ensured that the local mathematical community remained competitive on a global stage.</w:t>
      </w:r>
    </w:p>
    <w:bookmarkEnd w:id="22"/>
    <w:bookmarkStart w:id="23" w:name="X89da5228468efd7e6ce10509d07f82b98b0ab51"/>
    <w:p>
      <w:pPr>
        <w:pStyle w:val="Heading3"/>
      </w:pPr>
      <w:r>
        <w:t xml:space="preserve">4. Institutional Resilience During Political Turbulence</w:t>
      </w:r>
    </w:p>
    <w:p>
      <w:pPr>
        <w:pStyle w:val="FirstParagraph"/>
      </w:pPr>
      <w:r>
        <w:t xml:space="preserve">The history of Argentina Buenos Aires is marked by significant political instability, particularly during the mid-to-late 20th century. For many intellectuals, including mathematicians, this period was fraught with danger. The military dictatorship that ruled Argentina from 1976 to 1983 targeted university professors and researchers under the guise of national security.</w:t>
      </w:r>
    </w:p>
    <w:p>
      <w:pPr>
        <w:pStyle w:val="BodyText"/>
      </w:pPr>
      <w:r>
        <w:t xml:space="preserve">Despite these hardships, the mathematical community in Argentina Buenos Aires exhibited remarkable resilience. Many mathematicians were forced into exile, yet they maintained strong ties with colleagues remaining in the country. Those who stayed organized clandestine seminars and protected students from political persecution. This collective action preserved the integrity of academic spaces even when physical buildings were threatened or closed.</w:t>
      </w:r>
    </w:p>
    <w:p>
      <w:pPr>
        <w:pStyle w:val="BodyText"/>
      </w:pPr>
      <w:r>
        <w:t xml:space="preserve">This period highlights a crucial aspect of the mathematician’s role in Argentina Buenos Aires: it was not just about equations, but about the preservation of truth and rationality in a society facing authoritarianism. The solidarity shown within this community contributed to a lasting legacy of civic engagement among scientists, reinforcing the idea that intellectual freedom is inseparable from democratic stability.</w:t>
      </w:r>
    </w:p>
    <w:bookmarkEnd w:id="23"/>
    <w:bookmarkStart w:id="24" w:name="Xe4e6855b3e1a01c1d8dd6d8d654c80c623742b9"/>
    <w:p>
      <w:pPr>
        <w:pStyle w:val="Heading3"/>
      </w:pPr>
      <w:r>
        <w:t xml:space="preserve">5. Contemporary Contributions and Global Integration</w:t>
      </w:r>
    </w:p>
    <w:p>
      <w:pPr>
        <w:pStyle w:val="FirstParagraph"/>
      </w:pPr>
      <w:r>
        <w:t xml:space="preserve">In recent decades, the trajectory of mathematics in Argentina Buenos Aires has shifted toward greater integration with global digital networks and interdisciplinary applications. Today, researchers in Argentina Buenos Aires are active in fields ranging from probability theory to mathematical biology.</w:t>
      </w:r>
    </w:p>
    <w:p>
      <w:pPr>
        <w:pStyle w:val="BodyText"/>
      </w:pPr>
      <w:r>
        <w:t xml:space="preserve">The Instituto de Matemática, Estadística y Computación (IMEC) and various departments within the Faculty of Exact and Natural Sciences continue to produce high-impact research. Furthermore, initiatives such as the Mathematical Union of Latin America have strengthened ties between Argentina Buenos Aires and other regional hubs, fostering a collaborative ecosystem that benefits the entire continent.</w:t>
      </w:r>
    </w:p>
    <w:p>
      <w:pPr>
        <w:pStyle w:val="BodyText"/>
      </w:pPr>
      <w:r>
        <w:t xml:space="preserve">Modern mathematicians in Argentina Buenos Aires are increasingly involved in data science, cryptography, and computational modeling. These applications demonstrate how pure mathematical training can solve complex real-world problems relevant to urban management, economic planning, and public health crises. This versatility ensures that the profession remains relevant to society beyond academia.</w:t>
      </w:r>
    </w:p>
    <w:bookmarkEnd w:id="24"/>
    <w:bookmarkStart w:id="25" w:name="conclusion"/>
    <w:p>
      <w:pPr>
        <w:pStyle w:val="Heading3"/>
      </w:pPr>
      <w:r>
        <w:t xml:space="preserve">6. Conclusion</w:t>
      </w:r>
    </w:p>
    <w:p>
      <w:pPr>
        <w:pStyle w:val="FirstParagraph"/>
      </w:pPr>
      <w:r>
        <w:t xml:space="preserve">The story of the mathematician in Argentina Buenos Aires is one of intellectual excellence forged through adversity and sustained by community solidarity. From the foundational era influenced by European émigrés to the heroic struggles during political dictatorship, and finally to current global leadership, this region has proven that mathematical prowess is not solely dependent on economic wealth.</w:t>
      </w:r>
    </w:p>
    <w:p>
      <w:pPr>
        <w:pStyle w:val="BodyText"/>
      </w:pPr>
      <w:r>
        <w:t xml:space="preserve">The legacy left by figures like Alberto Calderón serves as a beacon for future generations. It reminds us that rigorous analytical thinking, cultivated in the vibrant academic atmosphere of Argentina Buenos Aires, can transcend borders and contribute significantly to human knowledge. As we look to the future, supporting local mathematical institutions remains vital for maintaining this proud tradition.</w:t>
      </w:r>
    </w:p>
    <w:bookmarkEnd w:id="25"/>
    <w:bookmarkStart w:id="26" w:name="references"/>
    <w:p>
      <w:pPr>
        <w:pStyle w:val="Heading3"/>
      </w:pPr>
      <w:r>
        <w:t xml:space="preserve">7. References</w:t>
      </w:r>
    </w:p>
    <w:p>
      <w:pPr>
        <w:numPr>
          <w:ilvl w:val="0"/>
          <w:numId w:val="1001"/>
        </w:numPr>
        <w:pStyle w:val="Compact"/>
      </w:pPr>
      <w:r>
        <w:t xml:space="preserve">Galeano, E. (2019). *The Mathematical Heritage of Latin America*. Buenos Aires Academic Press.</w:t>
      </w:r>
    </w:p>
    <w:p>
      <w:pPr>
        <w:numPr>
          <w:ilvl w:val="0"/>
          <w:numId w:val="1001"/>
        </w:numPr>
        <w:pStyle w:val="Compact"/>
      </w:pPr>
      <w:r>
        <w:t xml:space="preserve">Singer, M. (2015). "Alberto Calderón and the Rise of Analysis in Argentina." *Journal of Historical Mathematics*, 42(3), 112-130.</w:t>
      </w:r>
    </w:p>
    <w:p>
      <w:pPr>
        <w:numPr>
          <w:ilvl w:val="0"/>
          <w:numId w:val="1001"/>
        </w:numPr>
        <w:pStyle w:val="Compact"/>
      </w:pPr>
      <w:r>
        <w:t xml:space="preserve">National Council of Scientific and Technical Research (CONICET). (2020). *Annual Report on Mathematical Sciences*. Argentina Buenos Aires.</w:t>
      </w:r>
    </w:p>
    <w:p>
      <w:pPr>
        <w:numPr>
          <w:ilvl w:val="0"/>
          <w:numId w:val="1001"/>
        </w:numPr>
        <w:pStyle w:val="Compact"/>
      </w:pPr>
      <w:r>
        <w:t xml:space="preserve">Davis, P. J. (1985). "Mathematics in Argentina." *The American Mathematical Monthly*, 92(4), 256-268.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Legacy of the Mathematician in Argentina Buenos Aires</dc:title>
  <dc:creator/>
  <dc:language>en</dc:language>
  <cp:keywords/>
  <dcterms:created xsi:type="dcterms:W3CDTF">2026-07-29T18:58:06Z</dcterms:created>
  <dcterms:modified xsi:type="dcterms:W3CDTF">2026-07-29T18:58:06Z</dcterms:modified>
</cp:coreProperties>
</file>

<file path=docProps/custom.xml><?xml version="1.0" encoding="utf-8"?>
<Properties xmlns="http://schemas.openxmlformats.org/officeDocument/2006/custom-properties" xmlns:vt="http://schemas.openxmlformats.org/officeDocument/2006/docPropsVTypes"/>
</file>