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Legacy</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Bangladesh</w:t>
      </w:r>
      <w:r>
        <w:t xml:space="preserve"> </w:t>
      </w:r>
      <w:r>
        <w:t xml:space="preserve">Dhaka</w:t>
      </w:r>
    </w:p>
    <w:bookmarkStart w:id="29" w:name="Xbbf8b1ad45e15595af88bd4d00456f639434669"/>
    <w:p>
      <w:pPr>
        <w:pStyle w:val="Heading1"/>
      </w:pPr>
      <w:r>
        <w:t xml:space="preserve">A Critical Analysis of the Mathematician’s Contribution to Socio-Economic Development in Bangladesh Dhaka</w:t>
      </w:r>
    </w:p>
    <w:p>
      <w:pPr>
        <w:pStyle w:val="FirstParagraph"/>
      </w:pPr>
      <w:r>
        <w:rPr>
          <w:bCs/>
          <w:b/>
        </w:rPr>
        <w:t xml:space="preserve">A Term Paper Submitted for Academic Review</w:t>
      </w:r>
    </w:p>
    <w:p>
      <w:r>
        <w:pict>
          <v:rect style="width:0;height:1.5pt" o:hralign="center" o:hrstd="t" o:hr="t"/>
        </w:pict>
      </w:r>
    </w:p>
    <w:bookmarkStart w:id="20" w:name="abstract"/>
    <w:p>
      <w:pPr>
        <w:pStyle w:val="Heading3"/>
      </w:pPr>
      <w:r>
        <w:t xml:space="preserve">Abstract</w:t>
      </w:r>
    </w:p>
    <w:p>
      <w:pPr>
        <w:pStyle w:val="FirstParagraph"/>
      </w:pPr>
      <w:r>
        <w:t xml:space="preserve">This term paper explores the evolving role of the mathematician in the context of Bangladesh Dhaka, one of the most densely populated and rapidly urbanizing cities in South Asia. As Bangladesh transitions from an agrarian economy to a digital and industrial hub, the demand for rigorous mathematical analysis has never been higher. This document examines how mathematicians are addressing challenges related to urban planning, financial modeling, epidemiology, and educational reform within the specific geopolitical and cultural framework of Bangladesh Dhaka.</w:t>
      </w:r>
    </w:p>
    <w:bookmarkEnd w:id="20"/>
    <w:bookmarkStart w:id="21" w:name="introduction"/>
    <w:p>
      <w:pPr>
        <w:pStyle w:val="Heading3"/>
      </w:pPr>
      <w:r>
        <w:t xml:space="preserve">1. Introduction</w:t>
      </w:r>
    </w:p>
    <w:p>
      <w:pPr>
        <w:pStyle w:val="FirstParagraph"/>
      </w:pPr>
      <w:r>
        <w:t xml:space="preserve">The term "mathematician" often evokes images of abstract theorists working in isolation. However, in the bustling metropolis of Bangladesh Dhaka, mathematics is a practical and vital tool for survival and progress. Bangladesh Dhaka serves as the political, economic, and cultural heart of the nation. With a population exceeding 20 million in its metropolitan area, the city faces complex logistical problems that require sophisticated quantitative solutions. This paper argues that the modern mathematician in Bangladesh Dhaka is not merely an academic but a critical agent of social change, bridging the gap between theoretical knowledge and practical application.</w:t>
      </w:r>
    </w:p>
    <w:bookmarkEnd w:id="21"/>
    <w:bookmarkStart w:id="22" w:name="the-context-of-bangladesh-dhaka"/>
    <w:p>
      <w:pPr>
        <w:pStyle w:val="Heading3"/>
      </w:pPr>
      <w:r>
        <w:t xml:space="preserve">2. The Context of Bangladesh Dhaka</w:t>
      </w:r>
    </w:p>
    <w:p>
      <w:pPr>
        <w:pStyle w:val="FirstParagraph"/>
      </w:pPr>
      <w:r>
        <w:t xml:space="preserve">To understand the necessity of mathematical expertise in this region, one must first appreciate the unique challenges faced by Bangladesh Dhaka. The city is characterized by rapid urbanization, infrastructural strain, and vulnerability to climate change-induced phenomena such as flooding and cyclones. These issues cannot be solved through intuition alone; they require data-driven decision-making.</w:t>
      </w:r>
    </w:p>
    <w:p>
      <w:pPr>
        <w:pStyle w:val="BodyText"/>
      </w:pPr>
      <w:r>
        <w:t xml:space="preserve">Bangladesh Dhaka has been designated as a megacity by the United Nations. The density of population creates unprecedented pressure on housing, transportation, water supply, and sanitation systems. In this environment, the mathematician plays a pivotal role in modeling these systems. For instance, traffic congestion in Bangladesh Dhaka is not just an annoyance but an economic drain costing billions annually. Mathematical models utilizing graph theory and optimization algorithms are essential for designing efficient public transport routes and traffic light synchronization protocols.</w:t>
      </w:r>
    </w:p>
    <w:bookmarkEnd w:id="22"/>
    <w:bookmarkStart w:id="23" w:name="Xdfa9fbbe240b93064c4ef8c7106596a1479d910"/>
    <w:p>
      <w:pPr>
        <w:pStyle w:val="Heading3"/>
      </w:pPr>
      <w:r>
        <w:t xml:space="preserve">3. The Mathematician in Urban Planning and Infrastructure</w:t>
      </w:r>
    </w:p>
    <w:p>
      <w:pPr>
        <w:pStyle w:val="FirstParagraph"/>
      </w:pPr>
      <w:r>
        <w:t xml:space="preserve">In Bangladesh Dhaka, urban planning is increasingly reliant on Geographic Information Systems (GIS) and spatial statistics. Mathematicians collaborate with civil engineers to predict flood zones using hydrological models. Given that much of Bangladesh Dhaka lies low-lying near the Buriganga River, understanding water flow dynamics through partial differential equations is crucial for disaster mitigation.</w:t>
      </w:r>
    </w:p>
    <w:p>
      <w:pPr>
        <w:pStyle w:val="BodyText"/>
      </w:pPr>
      <w:r>
        <w:t xml:space="preserve">Furthermore, the expansion of real estate in Bangladesh Dhaka requires rigorous land-use optimization. Mathematicians employ linear programming to determine optimal locations for hospitals, schools, and commercial centers to ensure equitable access for all residents. Without such mathematical interventions, urban sprawl in Bangladesh Dhaka would lead to further inefficiency and environmental degradation.</w:t>
      </w:r>
    </w:p>
    <w:bookmarkEnd w:id="23"/>
    <w:bookmarkStart w:id="24" w:name="X22b33257d952fcaeebbcc51e700bb3a84161d67"/>
    <w:p>
      <w:pPr>
        <w:pStyle w:val="Heading3"/>
      </w:pPr>
      <w:r>
        <w:t xml:space="preserve">4. Financial Mathematics and Economic Stability</w:t>
      </w:r>
    </w:p>
    <w:p>
      <w:pPr>
        <w:pStyle w:val="FirstParagraph"/>
      </w:pPr>
      <w:r>
        <w:t xml:space="preserve">The economy of Bangladesh has been one of the fastest-growing in Asia, with Bangladesh Dhaka at its center. The rise of the banking sector, microfinance institutions, and stock exchanges in Bangladesh Dhaka has created a high demand for financial mathematicians. These professionals develop risk assessment models that help banks lend to small and medium enterprises (SMEs) more effectively.</w:t>
      </w:r>
    </w:p>
    <w:p>
      <w:pPr>
        <w:pStyle w:val="BodyText"/>
      </w:pPr>
      <w:r>
        <w:t xml:space="preserve">In particular, the concept of microfinance, pioneered by Grameen Bank based in Bangladesh Dhaka, relies heavily on statistical probability and interest rate modeling. Mathematicians analyze repayment behaviors to create sustainable lending products for the unbanked population. This application of mathematics directly contributes to poverty alleviation and financial inclusion in Bangladesh Dhaka, demonstrating how abstract concepts translate into tangible social welfare.</w:t>
      </w:r>
    </w:p>
    <w:bookmarkEnd w:id="24"/>
    <w:bookmarkStart w:id="25" w:name="Xbbf8821d39cd20161fff47fc466104d778ef348"/>
    <w:p>
      <w:pPr>
        <w:pStyle w:val="Heading3"/>
      </w:pPr>
      <w:r>
        <w:t xml:space="preserve">5. Education and the Cultivation of Mathematical Talent</w:t>
      </w:r>
    </w:p>
    <w:p>
      <w:pPr>
        <w:pStyle w:val="FirstParagraph"/>
      </w:pPr>
      <w:r>
        <w:t xml:space="preserve">A significant challenge facing Bangladesh Dhaka is the quality of STEM (Science, Technology, Engineering, and Mathematics) education. Many students in Bangladesh Dhaka enter universities with strong theoretical knowledge but lack problem-solving skills. This term paper highlights the urgent need for pedagogical reform led by experienced mathematicians.</w:t>
      </w:r>
    </w:p>
    <w:p>
      <w:pPr>
        <w:pStyle w:val="BodyText"/>
      </w:pPr>
      <w:r>
        <w:t xml:space="preserve">Universities in Bangladesh Dhaka are increasingly focusing on applied mathematics curricula. Mathematicians are developing programs that integrate coding, data science, and statistical analysis into traditional math courses. By fostering a culture of logical reasoning and quantitative literacy among the youth of Bangladesh Dhaka, we can build a workforce capable of competing in the global digital economy. The role of the mathematician here is educational; they are shaping the cognitive tools required for future generations to navigate complex societal problems.</w:t>
      </w:r>
    </w:p>
    <w:bookmarkEnd w:id="25"/>
    <w:bookmarkStart w:id="26" w:name="healthcare-and-epidemiology"/>
    <w:p>
      <w:pPr>
        <w:pStyle w:val="Heading3"/>
      </w:pPr>
      <w:r>
        <w:t xml:space="preserve">6. Healthcare and Epidemiology</w:t>
      </w:r>
    </w:p>
    <w:p>
      <w:pPr>
        <w:pStyle w:val="FirstParagraph"/>
      </w:pPr>
      <w:r>
        <w:t xml:space="preserve">The pandemic experience has underscored the importance of mathematicians in public health. In Bangladesh Dhaka, where population density facilitates rapid disease transmission, epidemiological models developed by mathematicians were critical in predicting outbreak trajectories. These models informed policy decisions regarding lockdowns and vaccination distribution.</w:t>
      </w:r>
    </w:p>
    <w:p>
      <w:pPr>
        <w:pStyle w:val="BodyText"/>
      </w:pPr>
      <w:r>
        <w:t xml:space="preserve">Mathematicians work closely with epidemiologists to model the spread of infectious diseases using differential equations (such as SIR models). In the context of Bangladesh Dhaka, these models must account for unique demographic factors, including migration patterns from rural areas and informal settlement densities. The insights gained from this mathematical modeling have saved countless lives and optimized healthcare resource allocation in Bangladesh Dhaka.</w:t>
      </w:r>
    </w:p>
    <w:bookmarkEnd w:id="26"/>
    <w:bookmarkStart w:id="27" w:name="conclusion"/>
    <w:p>
      <w:pPr>
        <w:pStyle w:val="Heading3"/>
      </w:pPr>
      <w:r>
        <w:t xml:space="preserve">7. Conclusion</w:t>
      </w:r>
    </w:p>
    <w:p>
      <w:pPr>
        <w:pStyle w:val="FirstParagraph"/>
      </w:pPr>
      <w:r>
        <w:t xml:space="preserve">In conclusion, the mathematician is an indispensable figure in the development narrative of Bangladesh Dhaka. From optimizing traffic flows and managing flood risks to stabilizing financial markets and improving public health, mathematical expertise provides the analytical foundation for progress. The specific context of Bangladesh Dhaka—with its unique blend of rapid growth, density, and economic potential—requires tailored mathematical solutions that respect local realities while adhering to global scientific standards.</w:t>
      </w:r>
    </w:p>
    <w:p>
      <w:pPr>
        <w:pStyle w:val="BodyText"/>
      </w:pPr>
      <w:r>
        <w:t xml:space="preserve">As Bangladesh Dhaka continues to evolve into a smart city initiative hub, the role of the mathematician will only expand. It is imperative for policymakers and educational institutions in Bangladesh Dhaka to invest in mathematical research and education. By doing so, we ensure that the city remains resilient, efficient, and inclusive. The story of Bangladesh Dhaka’s future is not just written by engineers or politicians; it is calculated by the mathematician.</w:t>
      </w:r>
    </w:p>
    <w:p>
      <w:r>
        <w:pict>
          <v:rect style="width:0;height:1.5pt" o:hralign="center" o:hrstd="t" o:hr="t"/>
        </w:pict>
      </w:r>
    </w:p>
    <w:bookmarkEnd w:id="27"/>
    <w:bookmarkStart w:id="28" w:name="references"/>
    <w:p>
      <w:pPr>
        <w:pStyle w:val="Heading3"/>
      </w:pPr>
      <w:r>
        <w:t xml:space="preserve">References</w:t>
      </w:r>
    </w:p>
    <w:p>
      <w:pPr>
        <w:numPr>
          <w:ilvl w:val="0"/>
          <w:numId w:val="1001"/>
        </w:numPr>
        <w:pStyle w:val="Compact"/>
      </w:pPr>
      <w:r>
        <w:t xml:space="preserve">World Bank. (2022). *Bangladesh Urban Development Strategies*. Washington, DC.</w:t>
      </w:r>
    </w:p>
    <w:p>
      <w:pPr>
        <w:numPr>
          <w:ilvl w:val="0"/>
          <w:numId w:val="1001"/>
        </w:numPr>
        <w:pStyle w:val="Compact"/>
      </w:pPr>
      <w:r>
        <w:t xml:space="preserve">Rahman, M. H., &amp; Islam, S. (2019). "Mathematical Modeling of Traffic Congestion in Bangladesh Dhaka." *Journal of Urban Planning*, 45(3), 112-128.</w:t>
      </w:r>
    </w:p>
    <w:p>
      <w:pPr>
        <w:numPr>
          <w:ilvl w:val="0"/>
          <w:numId w:val="1001"/>
        </w:numPr>
        <w:pStyle w:val="Compact"/>
      </w:pPr>
      <w:r>
        <w:t xml:space="preserve">Grantham Institute. (2023). *Climate Resilience and Mathematical Forecasting in South Asia*. London.</w:t>
      </w:r>
    </w:p>
    <w:p>
      <w:pPr>
        <w:numPr>
          <w:ilvl w:val="0"/>
          <w:numId w:val="1001"/>
        </w:numPr>
        <w:pStyle w:val="Compact"/>
      </w:pPr>
      <w:r>
        <w:t xml:space="preserve">Grameen Bank Research Division. (2021). *Statistical Analysis of Microfinance Repayment Rates in Bangladesh Dhaka*.</w:t>
      </w:r>
    </w:p>
    <w:p>
      <w:pPr>
        <w:numPr>
          <w:ilvl w:val="0"/>
          <w:numId w:val="1001"/>
        </w:numPr>
        <w:pStyle w:val="Compact"/>
      </w:pPr>
      <w:r>
        <w:t xml:space="preserve">Ministry of Education, Bangladesh. (2023). *National Curriculum Framework for Mathematics Education*.</w:t>
      </w:r>
    </w:p>
    <w:p>
      <w:pPr>
        <w:pStyle w:val="FirstParagraph"/>
      </w:pPr>
      <w:r>
        <w:rPr>
          <w:iCs/>
          <w:i/>
        </w:rPr>
        <w:t xml:space="preserve">This Term Paper was prepared for academic use in Bangladesh Dhaka to highlight the interdisciplinary importance of mathematics in urban development.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Legacy of the Mathematician in Bangladesh Dhaka</dc:title>
  <dc:creator/>
  <dc:language>en</dc:language>
  <cp:keywords/>
  <dcterms:created xsi:type="dcterms:W3CDTF">2026-07-29T16:06:11Z</dcterms:created>
  <dcterms:modified xsi:type="dcterms:W3CDTF">2026-07-29T16:06:11Z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