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Legacy</w:t>
      </w:r>
      <w:r>
        <w:t xml:space="preserve"> </w:t>
      </w:r>
      <w:r>
        <w:t xml:space="preserve">of</w:t>
      </w:r>
      <w:r>
        <w:t xml:space="preserve"> </w:t>
      </w:r>
      <w:r>
        <w:t xml:space="preserve">Numbers: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0" w:name="a-legacy-of-numbers"/>
    <w:p>
      <w:pPr>
        <w:pStyle w:val="Heading1"/>
      </w:pPr>
      <w:r>
        <w:t xml:space="preserve">A Legacy of Numbers</w:t>
      </w:r>
    </w:p>
    <w:p>
      <w:pPr>
        <w:pStyle w:val="FirstParagraph"/>
      </w:pPr>
      <w:r>
        <w:rPr>
          <w:bCs/>
          <w:b/>
        </w:rPr>
        <w:t xml:space="preserve">An Analytical Review on the Role, History, and Future of the Mathematician in Iran Tehran</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intellectual history of mathematics is not merely a chronicle of abstract concepts but a profound narrative deeply intertwined with the cultural, geographical, and social fabric of specific civilizations. Among the most pivotal regions in this historical trajectory is Iran Tehran. As the bustling capital city that serves as the intellectual heart of modern Iran, Tehran stands as a testament to centuries of mathematical evolution. This term paper aims to explore the multifaceted role of the</w:t>
      </w:r>
      <w:r>
        <w:t xml:space="preserve"> </w:t>
      </w:r>
      <w:r>
        <w:rPr>
          <w:bCs/>
          <w:b/>
        </w:rPr>
        <w:t xml:space="preserve">Mathematician</w:t>
      </w:r>
      <w:r>
        <w:t xml:space="preserve">, analyzing how individuals within this field have shaped and been shaped by their environment in</w:t>
      </w:r>
      <w:r>
        <w:t xml:space="preserve"> </w:t>
      </w:r>
      <w:r>
        <w:rPr>
          <w:bCs/>
          <w:b/>
        </w:rPr>
        <w:t xml:space="preserve">Iran Tehran</w:t>
      </w:r>
      <w:r>
        <w:t xml:space="preserve">. From the ancient observatories that once dotted the landscape of Persian cities to the cutting-edge research centers currently operating within Tehran, mathematics remains a cornerstone of identity and progress.</w:t>
      </w:r>
    </w:p>
    <w:p>
      <w:pPr>
        <w:pStyle w:val="BodyText"/>
      </w:pPr>
      <w:r>
        <w:t xml:space="preserve">In examining this topic, it is crucial to recognize that Iran Tehran has historically served as a bridge between East and West. The city acts as a modern repository for an ancient tradition. While the capital today represents globalization and technology, its roots are deeply embedded in the classical era of Islamic science, where Persian scholars laid the foundational stones of algebra and trigonometry. This document seeks to highlight this continuity, focusing on how contemporary mathematicians in Tehran continue this distinguished legacy.</w:t>
      </w:r>
    </w:p>
    <w:bookmarkEnd w:id="21"/>
    <w:bookmarkStart w:id="22" w:name="X16446b94941d67b2989bea754998cbac0eec342"/>
    <w:p>
      <w:pPr>
        <w:pStyle w:val="Heading2"/>
      </w:pPr>
      <w:r>
        <w:t xml:space="preserve">II. Historical Foundations: The Architect of Algebra</w:t>
      </w:r>
    </w:p>
    <w:p>
      <w:pPr>
        <w:pStyle w:val="FirstParagraph"/>
      </w:pPr>
      <w:r>
        <w:t xml:space="preserve">To understand the significance of any modern</w:t>
      </w:r>
      <w:r>
        <w:t xml:space="preserve"> </w:t>
      </w:r>
      <w:r>
        <w:rPr>
          <w:bCs/>
          <w:b/>
        </w:rPr>
        <w:t xml:space="preserve">Mathematician</w:t>
      </w:r>
      <w:r>
        <w:t xml:space="preserve">, one must first look to the historical giants upon whose shoulders today’s scholars stand. In the broader context of Iranian history, which heavily influences Tehran’s academic culture, few figures loom larger than Muhammad ibn Musa al-Khwarizmi. Although his work spanned various regions of the caliphate during its zenith, his intellectual heritage is claimed by Iran and deeply resonates in Tehran’s educational institutions.</w:t>
      </w:r>
    </w:p>
    <w:p>
      <w:pPr>
        <w:pStyle w:val="BodyText"/>
      </w:pPr>
      <w:r>
        <w:t xml:space="preserve">Al-Khwarizmi’s seminal work, "Kitab al-Jabr w'al-Muqabala," gave birth to algebra. His name itself became the etymological root for the word "algorithm." This historical fact is not merely trivia; it is a source of immense pride and academic inspiration for mathematicians in</w:t>
      </w:r>
      <w:r>
        <w:t xml:space="preserve"> </w:t>
      </w:r>
      <w:r>
        <w:rPr>
          <w:bCs/>
          <w:b/>
        </w:rPr>
        <w:t xml:space="preserve">Iran Tehran</w:t>
      </w:r>
      <w:r>
        <w:t xml:space="preserve">. The educational curriculum in Tehran’s schools and universities frequently emphasizes this heritage, instilling a sense of responsibility and excellence in young students. When a student sits down to solve complex equations at the University of Tehran or Sharif University, they are engaging with methods refined by ancestors who viewed mathematics not just as calculation, but as a philosophical quest for truth.</w:t>
      </w:r>
    </w:p>
    <w:bookmarkEnd w:id="22"/>
    <w:bookmarkStart w:id="23" w:name="Xa4814810cdaae942339c9a57427425960c00e6d"/>
    <w:p>
      <w:pPr>
        <w:pStyle w:val="Heading2"/>
      </w:pPr>
      <w:r>
        <w:t xml:space="preserve">III. The Urban Landscape: Mathematics in Modern Iran Tehran</w:t>
      </w:r>
    </w:p>
    <w:p>
      <w:pPr>
        <w:pStyle w:val="FirstParagraph"/>
      </w:pPr>
      <w:r>
        <w:t xml:space="preserve">In the contemporary era, the city of</w:t>
      </w:r>
      <w:r>
        <w:t xml:space="preserve"> </w:t>
      </w:r>
      <w:r>
        <w:rPr>
          <w:bCs/>
          <w:b/>
        </w:rPr>
        <w:t xml:space="preserve">Iran Tehran</w:t>
      </w:r>
      <w:r>
        <w:t xml:space="preserve"> </w:t>
      </w:r>
      <w:r>
        <w:t xml:space="preserve">has transformed into a hub for advanced scientific research. It is home to some of the most prestigious universities in West Asia, including Sharif University of Technology, University of Tehran, and Amirkabir University. These institutions serve as modern-day agoras where today’s</w:t>
      </w:r>
      <w:r>
        <w:t xml:space="preserve"> </w:t>
      </w:r>
      <w:r>
        <w:rPr>
          <w:bCs/>
          <w:b/>
        </w:rPr>
        <w:t xml:space="preserve">Mathematician</w:t>
      </w:r>
      <w:r>
        <w:t xml:space="preserve"> </w:t>
      </w:r>
      <w:r>
        <w:t xml:space="preserve">collaborates on problems ranging from pure number theory to applied computational mathematics.</w:t>
      </w:r>
    </w:p>
    <w:p>
      <w:pPr>
        <w:pStyle w:val="BodyText"/>
      </w:pPr>
      <w:r>
        <w:t xml:space="preserve">The geography of Iran Tehran itself often influences the dissemination of mathematical knowledge. As a megacity with a dense concentration of youth and academic resources, Tehran facilitates rapid intellectual exchange. The "Tehran Mathematical Forum," consisting of informal gatherings, seminars, and workshops held across the city’s university districts (such as around Azadi Square or Gheitarieh), creates a vibrant ecosystem for mathematicians. These gatherings allow scholars to debate conjectures and share breakthroughs in an environment that blends formal academic rigor with passionate cultural exchange.</w:t>
      </w:r>
    </w:p>
    <w:bookmarkEnd w:id="23"/>
    <w:bookmarkStart w:id="24" w:name="X28c0999b789cb132625790eb21d10822d10d6bb"/>
    <w:p>
      <w:pPr>
        <w:pStyle w:val="Heading2"/>
      </w:pPr>
      <w:r>
        <w:t xml:space="preserve">IV. Challenges and Opportunities for the Mathematician</w:t>
      </w:r>
    </w:p>
    <w:p>
      <w:pPr>
        <w:pStyle w:val="FirstParagraph"/>
      </w:pPr>
      <w:r>
        <w:t xml:space="preserve">Navigating the landscape of mathematics in modern</w:t>
      </w:r>
      <w:r>
        <w:t xml:space="preserve"> </w:t>
      </w:r>
      <w:r>
        <w:rPr>
          <w:bCs/>
          <w:b/>
        </w:rPr>
        <w:t xml:space="preserve">Iran Tehran</w:t>
      </w:r>
      <w:r>
        <w:t xml:space="preserve"> </w:t>
      </w:r>
      <w:r>
        <w:t xml:space="preserve">presents unique challenges and opportunities. For a dedicated mathematician, access to international journals, conferences, and collaborative software can sometimes be complicated by geopolitical sanctions that isolate Iran from certain global networks. Despite these hurdles, the Iranian mathematical community has shown remarkable resilience.</w:t>
      </w:r>
    </w:p>
    <w:p>
      <w:pPr>
        <w:pStyle w:val="BodyText"/>
      </w:pPr>
      <w:r>
        <w:rPr>
          <w:bCs/>
          <w:b/>
        </w:rPr>
        <w:t xml:space="preserve">Iran Tehran</w:t>
      </w:r>
      <w:r>
        <w:t xml:space="preserve">-based mathematicians have successfully established strong bilateral relationships with institutions in Europe, Asia, and the Americas. Furthermore, domestic initiatives within Tehran aim to foster local research independence. There is a concerted effort to translate global mathematical literature into Persian and to publish high-quality journals locally. This ensures that even if external connectivity fluctuates, the internal knowledge production engine of Iran Tehran keeps running.</w:t>
      </w:r>
    </w:p>
    <w:p>
      <w:pPr>
        <w:pStyle w:val="BodyText"/>
      </w:pPr>
      <w:r>
        <w:t xml:space="preserve">Moreover, the role of women mathematicians in Tehran has grown significantly in recent decades. Iranian women are increasingly prominent in mathematics departments across the city’s universities, breaking traditional stereotypes and contributing diverse perspectives to fields such as cryptography and data science. This demographic shift highlights that being a mathematician in</w:t>
      </w:r>
      <w:r>
        <w:t xml:space="preserve"> </w:t>
      </w:r>
      <w:r>
        <w:rPr>
          <w:bCs/>
          <w:b/>
        </w:rPr>
        <w:t xml:space="preserve">Iran Tehran</w:t>
      </w:r>
      <w:r>
        <w:t xml:space="preserve"> </w:t>
      </w:r>
      <w:r>
        <w:t xml:space="preserve">today is also about inclusivity and expanding the boundaries of who gets to contribute to human knowledge.</w:t>
      </w:r>
    </w:p>
    <w:bookmarkEnd w:id="24"/>
    <w:bookmarkStart w:id="25" w:name="Xe57a99d2c58e040e83f9739344a98431ae3c6c7"/>
    <w:p>
      <w:pPr>
        <w:pStyle w:val="Heading2"/>
      </w:pPr>
      <w:r>
        <w:t xml:space="preserve">V. The Impact on Society: Beyond Pure Theory</w:t>
      </w:r>
    </w:p>
    <w:p>
      <w:pPr>
        <w:pStyle w:val="FirstParagraph"/>
      </w:pPr>
      <w:r>
        <w:t xml:space="preserve">The work of a mathematician extends far beyond theoretical abstractions; it has tangible impacts on society. In the context of</w:t>
      </w:r>
      <w:r>
        <w:t xml:space="preserve"> </w:t>
      </w:r>
      <w:r>
        <w:rPr>
          <w:bCs/>
          <w:b/>
        </w:rPr>
        <w:t xml:space="preserve">Iran Tehran</w:t>
      </w:r>
      <w:r>
        <w:t xml:space="preserve">, mathematicians play critical roles in engineering, economics, and technology development. For instance, mathematical modeling is essential for traffic management in one of the world's most congested capitals. Researchers in Tehran apply graph theory and optimization algorithms to improve public transportation efficiency.</w:t>
      </w:r>
    </w:p>
    <w:p>
      <w:pPr>
        <w:pStyle w:val="BodyText"/>
      </w:pPr>
      <w:r>
        <w:t xml:space="preserve">In the financial sector, actuaries and quantitative analysts—professionals whose core skill set is advanced mathematics—are vital for Iran’s banking stability. In the field of cryptography, mathematicians are essential for securing digital communications amidst growing cyber threats. Thus, the</w:t>
      </w:r>
      <w:r>
        <w:t xml:space="preserve"> </w:t>
      </w:r>
      <w:r>
        <w:rPr>
          <w:bCs/>
          <w:b/>
        </w:rPr>
        <w:t xml:space="preserve">Mathematician</w:t>
      </w:r>
      <w:r>
        <w:t xml:space="preserve"> </w:t>
      </w:r>
      <w:r>
        <w:t xml:space="preserve">in Tehran is not an isolated academic but an integral part of the city’s infrastructure and economic engine.</w:t>
      </w:r>
    </w:p>
    <w:bookmarkEnd w:id="25"/>
    <w:bookmarkStart w:id="26" w:name="vi.-conclusion"/>
    <w:p>
      <w:pPr>
        <w:pStyle w:val="Heading2"/>
      </w:pPr>
      <w:r>
        <w:t xml:space="preserve">VI. Conclusion</w:t>
      </w:r>
    </w:p>
    <w:p>
      <w:pPr>
        <w:pStyle w:val="FirstParagraph"/>
      </w:pPr>
      <w:r>
        <w:t xml:space="preserve">In conclusion, the study of mathematics within the specific context of</w:t>
      </w:r>
      <w:r>
        <w:t xml:space="preserve"> </w:t>
      </w:r>
      <w:r>
        <w:rPr>
          <w:bCs/>
          <w:b/>
        </w:rPr>
        <w:t xml:space="preserve">Iran Tehran</w:t>
      </w:r>
      <w:r>
        <w:t xml:space="preserve"> </w:t>
      </w:r>
      <w:r>
        <w:t xml:space="preserve">reveals a dynamic interplay between deep historical roots and rapid modernization. The city honors its past by celebrating figures like Al-Khwarizmi while pushing forward into new frontiers of science. For any individual aspiring to be a</w:t>
      </w:r>
      <w:r>
        <w:t xml:space="preserve"> </w:t>
      </w:r>
      <w:r>
        <w:rPr>
          <w:bCs/>
          <w:b/>
        </w:rPr>
        <w:t xml:space="preserve">Mathematician</w:t>
      </w:r>
      <w:r>
        <w:t xml:space="preserve">, Iran Tehran offers a challenging yet incredibly rewarding environment.</w:t>
      </w:r>
    </w:p>
    <w:p>
      <w:pPr>
        <w:pStyle w:val="BodyText"/>
      </w:pPr>
      <w:r>
        <w:t xml:space="preserve">The legacy continues today in the lecture halls of Tehran’s universities and the quiet offices where proofs are written. It is a story of resilience, innovation, and an enduring passion for numbers. As Iran Tehran continues to develop as a metropolitan center, its mathematicians remain key players in decoding the complexities of the modern world. The importance of preserving this mathematical heritage cannot be overstated; it is not just about numbers—it is about identity, progress, and the universal language that connects humanity.</w:t>
      </w:r>
    </w:p>
    <w:p>
      <w:r>
        <w:pict>
          <v:rect style="width:0;height:1.5pt" o:hralign="center" o:hrstd="t" o:hr="t"/>
        </w:pict>
      </w:r>
    </w:p>
    <w:p>
      <w:pPr>
        <w:pStyle w:val="FirstParagraph"/>
      </w:pPr>
      <w:r>
        <w:t xml:space="preserve">End of Term Paper Document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Legacy of Numbers: The Mathematician in the Context of Iran Tehran</dc:title>
  <dc:creator/>
  <dc:language>en</dc:language>
  <cp:keywords/>
  <dcterms:created xsi:type="dcterms:W3CDTF">2026-07-29T12:50:10Z</dcterms:created>
  <dcterms:modified xsi:type="dcterms:W3CDTF">2026-07-29T12:50:10Z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