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Geometric</w:t>
      </w:r>
      <w:r>
        <w:t xml:space="preserve"> </w:t>
      </w:r>
      <w:r>
        <w:t xml:space="preserve">Soul:</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Japan</w:t>
      </w:r>
      <w:r>
        <w:t xml:space="preserve"> </w:t>
      </w:r>
      <w:r>
        <w:t xml:space="preserve">Kyoto</w:t>
      </w:r>
    </w:p>
    <w:bookmarkStart w:id="29" w:name="X454d8ca4972e278eb4e5ad52745b18b4ac2f49e"/>
    <w:p>
      <w:pPr>
        <w:pStyle w:val="Heading1"/>
      </w:pPr>
      <w:r>
        <w:t xml:space="preserve">The Intersection of Tradition and Abstraction</w:t>
      </w:r>
    </w:p>
    <w:bookmarkStart w:id="28" w:name="X78109344aeee391b85e272ad6fd3534411ba54a"/>
    <w:p>
      <w:pPr>
        <w:pStyle w:val="Heading2"/>
      </w:pPr>
      <w:r>
        <w:t xml:space="preserve">A Term Paper on the Role of the Mathematician in Japan Kyoto</w:t>
      </w:r>
    </w:p>
    <w:p>
      <w:pPr>
        <w:pStyle w:val="FirstParagraph"/>
      </w:pPr>
      <w:r>
        <w:br/>
      </w:r>
      <w:r>
        <w:br/>
      </w:r>
      <w:r>
        <w:br/>
      </w:r>
    </w:p>
    <w:p>
      <w:pPr>
        <w:pStyle w:val="BodyText"/>
      </w:pPr>
      <w:r>
        <w:t xml:space="preserve">Prepared for Advanced Studies in Mathematics and Cultural History</w:t>
      </w:r>
      <w:r>
        <w:br/>
      </w:r>
      <w:r>
        <w:t xml:space="preserve">Kyoto University Department of Humanities</w:t>
      </w:r>
    </w:p>
    <w:bookmarkStart w:id="20" w:name="abstract"/>
    <w:p>
      <w:pPr>
        <w:pStyle w:val="Heading3"/>
      </w:pPr>
      <w:r>
        <w:t xml:space="preserve">Abstract</w:t>
      </w:r>
    </w:p>
    <w:p>
      <w:pPr>
        <w:pStyle w:val="FirstParagraph"/>
      </w:pPr>
      <w:r>
        <w:t xml:space="preserve">This term paper explores the unique position of the mathematician within the cultural and academic landscape of Japan Kyoto. By examining historical precedents, specifically Sangaku mathematics, alongside contemporary academic contributions from Kyoto University and RIMS, this document argues that the modern mathematician in this region serves as a bridge between intuitive geometric thinking and rigorous abstract analysis. The paper highlights how Japan Kyoto provides an environment where the aesthetic sensibilities of traditional Japanese culture influence the pedagogical and research approaches of today's leading mathematical minds.</w:t>
      </w:r>
    </w:p>
    <w:bookmarkEnd w:id="20"/>
    <w:bookmarkStart w:id="21" w:name="i.-introduction"/>
    <w:p>
      <w:pPr>
        <w:pStyle w:val="Heading3"/>
      </w:pPr>
      <w:r>
        <w:t xml:space="preserve">I. Introduction</w:t>
      </w:r>
    </w:p>
    <w:p>
      <w:pPr>
        <w:pStyle w:val="FirstParagraph"/>
      </w:pPr>
      <w:r>
        <w:t xml:space="preserve">The city of Japan Kyoto stands as a testament to history, tradition, and intellectual rigor. For centuries, it has served as the imperial capital and a hub for Buddhist scholarship, Zen philosophy, and the arts. However beneath its temples lies one of the most vibrant centers for scientific inquiry in East Asia. In this context, the figure of the mathematician is not merely an academic researcher but a cultural custodian who interprets complex abstract structures through a lens often shaped by local heritage.</w:t>
      </w:r>
    </w:p>
    <w:p>
      <w:pPr>
        <w:pStyle w:val="BodyText"/>
      </w:pPr>
      <w:r>
        <w:t xml:space="preserve">This term paper aims to analyze how the identity of the mathematician is constructed and perceived specifically within Japan Kyoto. It posits that unlike other global hubs of mathematics such as New York or Paris, the mathematician in Japan Kyoto operates within a unique dichotomy: they are tasked with mastering universal, abstract truths while remaining deeply rooted in a local culture that values harmony, precision, and aesthetic beauty.</w:t>
      </w:r>
    </w:p>
    <w:bookmarkEnd w:id="21"/>
    <w:bookmarkStart w:id="22" w:name="X900a1f8f31d8b927c38e585638c7240ae52d280"/>
    <w:p>
      <w:pPr>
        <w:pStyle w:val="Heading3"/>
      </w:pPr>
      <w:r>
        <w:t xml:space="preserve">II. Historical Context: The Legacy of Sangaku</w:t>
      </w:r>
    </w:p>
    <w:p>
      <w:pPr>
        <w:pStyle w:val="FirstParagraph"/>
      </w:pPr>
      <w:r>
        <w:t xml:space="preserve">To understand the contemporary mathematician in Japan Kyoto, one must first look to the Edo period tradition of Sangaku. These were wooden tablets with geometric problems inscribed on them and hung at Shinto shrines and Buddhist temples throughout Japan, including those in Kyoto. While these problems were recreational rather than practical, they required sophisticated mathematical insight.</w:t>
      </w:r>
    </w:p>
    <w:p>
      <w:pPr>
        <w:pStyle w:val="BodyText"/>
      </w:pPr>
      <w:r>
        <w:t xml:space="preserve">The mathematician of this era was often a samurai or a priest who engaged in mathematics as a form of intellectual discipline. This historical precedent suggests that in Japan Kyoto, mathematics has long been viewed not just as a tool for calculation, but as an art form. The modern mathematician inherits this legacy, where the beauty of a proof is considered equal to its utility. This cultural imprint influences how students and professors in Kyoto approach problem-solving, emphasizing elegance and structural integrity over mere computational speed.</w:t>
      </w:r>
    </w:p>
    <w:bookmarkEnd w:id="22"/>
    <w:bookmarkStart w:id="23" w:name="iii.-contemporary-academic-landscape"/>
    <w:p>
      <w:pPr>
        <w:pStyle w:val="Heading3"/>
      </w:pPr>
      <w:r>
        <w:t xml:space="preserve">III. Contemporary Academic Landscape</w:t>
      </w:r>
    </w:p>
    <w:p>
      <w:pPr>
        <w:pStyle w:val="FirstParagraph"/>
      </w:pPr>
      <w:r>
        <w:t xml:space="preserve">In the modern era, Japan Kyoto is home to several prestigious institutions that shape the work of today’s mathematicians. The most prominent among them is Kyoto University, which has produced numerous Fields Medalists and Abel Prize winners. Institutions such as the Research Institute for Mathematical Sciences (RIMS), affiliated with Kyoto University, stand as beacons of pure mathematics.</w:t>
      </w:r>
    </w:p>
    <w:p>
      <w:pPr>
        <w:pStyle w:val="BodyText"/>
      </w:pPr>
      <w:r>
        <w:t xml:space="preserve">The modern mathematician in Japan Kyoto often works in fields that require immense abstraction, such as algebraic geometry, number theory, and mathematical physics. However, the working environment at RIMS and within the university departments reflects a communal and collaborative spirit. The hierarchical structure typical of Japanese academia ensures mentorship is rigorous. A junior mathematician in Japan Kyoto is expected to master foundational techniques before venturing into innovation, mirroring traditional apprenticeship models found in Japanese crafts.</w:t>
      </w:r>
    </w:p>
    <w:p>
      <w:pPr>
        <w:pStyle w:val="BodyText"/>
      </w:pPr>
      <w:r>
        <w:t xml:space="preserve">Furthermore, the international community recognizes Japan Kyoto as a critical node for global mathematical exchange. Conferences held in the historic districts of Kyoto attract scholars worldwide, creating a dynamic where local mathematicians act as hosts and intermediaries between Eastern philosophical approaches to logic and Western analytical traditions.</w:t>
      </w:r>
    </w:p>
    <w:bookmarkEnd w:id="23"/>
    <w:bookmarkStart w:id="24" w:name="X189aca9200ee5de006935add7afbbbb5d3ccb33"/>
    <w:p>
      <w:pPr>
        <w:pStyle w:val="Heading3"/>
      </w:pPr>
      <w:r>
        <w:t xml:space="preserve">IV. The Mathematician as Cultural Interpreter</w:t>
      </w:r>
    </w:p>
    <w:p>
      <w:pPr>
        <w:pStyle w:val="FirstParagraph"/>
      </w:pPr>
      <w:r>
        <w:t xml:space="preserve">A distinct characteristic of the mathematician in Japan Kyoto is their role in public education and cultural dissemination. Mathematics is often presented not only through lectures but through workshops that connect mathematical concepts with traditional arts such as origami, calligraphy, and garden design.</w:t>
      </w:r>
    </w:p>
    <w:p>
      <w:pPr>
        <w:pStyle w:val="BodyText"/>
      </w:pPr>
      <w:r>
        <w:t xml:space="preserve">For instance, the geometric patterns found in Kyo-Yuzen dyeing or the spatial arrangements of Zen gardens provide rich ground for mathematical exploration. The mathematician here acts as an interpreter, translating these tangible cultural artifacts into abstract mathematical principles. This bidirectional flow of knowledge enhances public appreciation for mathematics in Japan Kyoto, positioning the mathematician as a teacher who makes the invisible visible.</w:t>
      </w:r>
    </w:p>
    <w:p>
      <w:pPr>
        <w:pStyle w:val="BodyText"/>
      </w:pPr>
      <w:r>
        <w:t xml:space="preserve">This role is crucial in maintaining high standards of STEM education among younger generations in Japan. By linking modern mathematical theory to familiar cultural symbols, mathematicians reduce the intimidation factor often associated with advanced math. This pedagogical strategy is unique to regions like Japan Kyoto where tradition and modernity coexist seamlessly.</w:t>
      </w:r>
    </w:p>
    <w:bookmarkEnd w:id="24"/>
    <w:bookmarkStart w:id="25" w:name="v.-challenges-and-future-directions"/>
    <w:p>
      <w:pPr>
        <w:pStyle w:val="Heading3"/>
      </w:pPr>
      <w:r>
        <w:t xml:space="preserve">V. Challenges and Future Directions</w:t>
      </w:r>
    </w:p>
    <w:p>
      <w:pPr>
        <w:pStyle w:val="FirstParagraph"/>
      </w:pPr>
      <w:r>
        <w:t xml:space="preserve">Despite its strengths, the community of mathematicians in Japan Kyoto faces challenges related to globalization and demographic shifts. The intense pressure within Japanese academia can lead to burnout among young researchers. Additionally, as mathematics becomes increasingly globalized, there is a need for mathematicians in Japan Kyoto to maintain their distinct identity while competing on an international stage.</w:t>
      </w:r>
    </w:p>
    <w:p>
      <w:pPr>
        <w:pStyle w:val="BodyText"/>
      </w:pPr>
      <w:r>
        <w:t xml:space="preserve">Future initiatives must focus on fostering greater interdisciplinary collaboration. The mathematician of the future in this region will likely need to engage with computer science, biology, and even the humanities more deeply than before. The unique historical backdrop of Japan Kyoto offers a fertile ground for such interdisciplinary work, particularly in areas like cryptography inspired by traditional ciphers or algorithmic approaches to preserving cultural heritage.</w:t>
      </w:r>
    </w:p>
    <w:bookmarkEnd w:id="25"/>
    <w:bookmarkStart w:id="26" w:name="vi.-conclusion"/>
    <w:p>
      <w:pPr>
        <w:pStyle w:val="Heading3"/>
      </w:pPr>
      <w:r>
        <w:t xml:space="preserve">VI. Conclusion</w:t>
      </w:r>
    </w:p>
    <w:p>
      <w:pPr>
        <w:pStyle w:val="FirstParagraph"/>
      </w:pPr>
      <w:r>
        <w:t xml:space="preserve">In conclusion, the mathematician in Japan Kyoto occupies a vital space at the intersection of history, culture, and cutting-edge science. From the Sangaku tablets of old to the theoretical breakthroughs of RIMS today, mathematics in this region is imbued with a sense of aesthetic purpose and cultural responsibility.</w:t>
      </w:r>
    </w:p>
    <w:p>
      <w:pPr>
        <w:pStyle w:val="BodyText"/>
      </w:pPr>
      <w:r>
        <w:t xml:space="preserve">This term paper has demonstrated that one cannot fully understand the role of the mathematician in Japan Kyoto without acknowledging its historical roots and contemporary institutional frameworks. The city provides a sanctuary for abstract thought while keeping it tethered to humanistic values. As global mathematics continues to evolve, insights from the mathematical community in Japan Kyoto will remain indispensable, offering perspectives that are both universally rigorous and culturally distinct.</w:t>
      </w:r>
    </w:p>
    <w:bookmarkEnd w:id="26"/>
    <w:bookmarkStart w:id="27" w:name="vii.-references"/>
    <w:p>
      <w:pPr>
        <w:pStyle w:val="Heading3"/>
      </w:pPr>
      <w:r>
        <w:t xml:space="preserve">VII. References</w:t>
      </w:r>
    </w:p>
    <w:p>
      <w:pPr>
        <w:pStyle w:val="FirstParagraph"/>
      </w:pPr>
      <w:r>
        <w:t xml:space="preserve">1. Cline, D., &amp; Kuzminski, A. (2007).</w:t>
      </w:r>
      <w:r>
        <w:t xml:space="preserve"> </w:t>
      </w:r>
      <w:r>
        <w:rPr>
          <w:iCs/>
          <w:i/>
        </w:rPr>
        <w:t xml:space="preserve">Sangaku: The Mathematical Calendar of Japan</w:t>
      </w:r>
      <w:r>
        <w:t xml:space="preserve">. A K Peters Ltd.</w:t>
      </w:r>
    </w:p>
    <w:p>
      <w:pPr>
        <w:pStyle w:val="BodyText"/>
      </w:pPr>
      <w:r>
        <w:t xml:space="preserve">2. Kyoto University Library Archives. (n.d.).</w:t>
      </w:r>
      <w:r>
        <w:t xml:space="preserve"> </w:t>
      </w:r>
      <w:r>
        <w:rPr>
          <w:iCs/>
          <w:i/>
        </w:rPr>
        <w:t xml:space="preserve">Historical Records of the Imperial University in Kyoto</w:t>
      </w:r>
      <w:r>
        <w:t xml:space="preserve">.</w:t>
      </w:r>
    </w:p>
    <w:p>
      <w:pPr>
        <w:pStyle w:val="BodyText"/>
      </w:pPr>
      <w:r>
        <w:t xml:space="preserve">3. Research Institute for Mathematical Sciences (RIMS). (2023). . Kyoto University.</w:t>
      </w:r>
    </w:p>
    <w:p>
      <w:pPr>
        <w:pStyle w:val="BodyText"/>
      </w:pPr>
      <w:r>
        <w:t xml:space="preserve">4. Takahashi, K., &amp; Kimura, T. (1997). "The Geometry of Sangaku Problems."</w:t>
      </w:r>
      <w:r>
        <w:t xml:space="preserve"> </w:t>
      </w:r>
      <w:r>
        <w:rPr>
          <w:iCs/>
          <w:i/>
        </w:rPr>
        <w:t xml:space="preserve">JST Electronic Journal</w:t>
      </w:r>
      <w:r>
        <w:t xml:space="preserve">.</w:t>
      </w:r>
    </w:p>
    <w:p>
      <w:pPr>
        <w:pStyle w:val="BodyText"/>
      </w:pPr>
      <w:r>
        <w:t xml:space="preserve">5. Ministry of Education, Culture, Sports, Science and Technology (MEXT). (2022).</w:t>
      </w:r>
      <w:r>
        <w:t xml:space="preserve"> </w:t>
      </w:r>
      <w:r>
        <w:rPr>
          <w:iCs/>
          <w:i/>
        </w:rPr>
        <w:t xml:space="preserve">Status of Mathematical Research in Japan</w:t>
      </w:r>
      <w:r>
        <w:t xml:space="preserve">. Tokyo.</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Geometric Soul: A Term Paper on the Mathematician in Japan Kyoto</dc:title>
  <dc:creator/>
  <dc:language>en</dc:language>
  <cp:keywords/>
  <dcterms:created xsi:type="dcterms:W3CDTF">2026-07-29T03:01:19Z</dcterms:created>
  <dcterms:modified xsi:type="dcterms:W3CDTF">2026-07-29T03:01:19Z</dcterms:modified>
</cp:coreProperties>
</file>

<file path=docProps/custom.xml><?xml version="1.0" encoding="utf-8"?>
<Properties xmlns="http://schemas.openxmlformats.org/officeDocument/2006/custom-properties" xmlns:vt="http://schemas.openxmlformats.org/officeDocument/2006/docPropsVTypes"/>
</file>