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Japan</w:t>
      </w:r>
      <w:r>
        <w:t xml:space="preserve"> </w:t>
      </w:r>
      <w:r>
        <w:t xml:space="preserve">Tokyo</w:t>
      </w:r>
    </w:p>
    <w:bookmarkStart w:id="31" w:name="X3be432104552ffc94597a4d8f0340033ace7add"/>
    <w:p>
      <w:pPr>
        <w:pStyle w:val="Heading1"/>
      </w:pPr>
      <w:r>
        <w:t xml:space="preserve">The Role and Evolution of the Mathematician in Japan Tokyo</w:t>
      </w:r>
    </w:p>
    <w:p>
      <w:pPr>
        <w:pStyle w:val="FirstParagraph"/>
      </w:pPr>
      <w:r>
        <w:rPr>
          <w:iCs/>
          <w:i/>
          <w:u w:val="single"/>
          <w:bCs/>
          <w:b/>
        </w:rPr>
        <w:t xml:space="preserve">Abstract:</w:t>
      </w:r>
      <w:r>
        <w:br/>
      </w:r>
      <w:r>
        <w:t xml:space="preserve">This term paper explores the multifaceted role of the mathematician within the specific socio-economic and cultural context of Japan Tokyo. It examines historical contributions, contemporary academic structures, industrial applications, and educational philosophies that define mathematical practice in one of Asia’s most prominent urban centers. By analyzing data from universities such as the University of Tokyo (Todai) and research institutes like RIMS Kyoto (with strong ties to the Kanto region's network), this document highlights how Japan Tokyo serves as a hub for both theoretical innovation and practical application in mathematics.</w:t>
      </w:r>
    </w:p>
    <w:bookmarkStart w:id="20" w:name="introduction"/>
    <w:p>
      <w:pPr>
        <w:pStyle w:val="Heading2"/>
      </w:pPr>
      <w:r>
        <w:t xml:space="preserve">1. Introduction</w:t>
      </w:r>
    </w:p>
    <w:p>
      <w:pPr>
        <w:pStyle w:val="FirstParagraph"/>
      </w:pPr>
      <w:r>
        <w:t xml:space="preserve">The intersection of rigorous abstract thought and practical urban utility is nowhere more evident than in the modern metropolis of Japan Tokyo. As the capital city of Japan, it stands not only as a political and economic powerhouse but also as a critical node in the global network of mathematical sciences. The mathematician in this context is no longer merely an academic observer but an active participant in shaping technological infrastructure, financial systems, and educational policies. This term paper aims to dissect the specific identity of the mathematician operating within Japan Tokyo, considering both historical legacies and futuristic ambitions.</w:t>
      </w:r>
    </w:p>
    <w:bookmarkEnd w:id="20"/>
    <w:bookmarkStart w:id="21" w:name="Xa504cc44865b8a65a71e5ad79b23bd0c15fc616"/>
    <w:p>
      <w:pPr>
        <w:pStyle w:val="Heading2"/>
      </w:pPr>
      <w:r>
        <w:t xml:space="preserve">2. Historical Context: From Wasan to Modernism</w:t>
      </w:r>
    </w:p>
    <w:p>
      <w:pPr>
        <w:pStyle w:val="FirstParagraph"/>
      </w:pPr>
      <w:r>
        <w:t xml:space="preserve">To understand the current state of mathematics in Japan Tokyo, one must look back to the Edo period (1603–1867). During this era, Japan developed a unique indigenous mathematical tradition known as</w:t>
      </w:r>
      <w:r>
        <w:t xml:space="preserve"> </w:t>
      </w:r>
      <w:r>
        <w:rPr>
          <w:iCs/>
          <w:i/>
        </w:rPr>
        <w:t xml:space="preserve">Wasan</w:t>
      </w:r>
      <w:r>
        <w:t xml:space="preserve">. While isolated from Western influences, Japanese mathematicians achieved remarkable results in geometry and algebra. Famous figures like Seki Takakazu laid the groundwork for integral calculus concepts centuries before their formalization in Europe. However, following the Meiji Restoration (1868), Japan aggressively adopted Western mathematical frameworks to modernize its nation.</w:t>
      </w:r>
    </w:p>
    <w:p>
      <w:pPr>
        <w:pStyle w:val="BodyText"/>
      </w:pPr>
      <w:r>
        <w:t xml:space="preserve">In Japan Tokyo, this transition was centralized. The University of Tokyo became the epicenter where Western analysis, algebra, and geometry were institutionalized. The mathematician of late 19th-century Japan Tokyo was largely a translator and adapter of European theories (particularly from Germany and France), ensuring that Japanese engineering and military capabilities kept pace with global standards. This historical shift established a culture in Japan Tokyo where mathematical rigor is closely tied to national development and technological prowess.</w:t>
      </w:r>
    </w:p>
    <w:bookmarkEnd w:id="21"/>
    <w:bookmarkStart w:id="22" w:name="X50d13fc80de10b575e22a2b0550dec7d0599d13"/>
    <w:p>
      <w:pPr>
        <w:pStyle w:val="Heading2"/>
      </w:pPr>
      <w:r>
        <w:t xml:space="preserve">3. Academic Institutions: The University of Tokyo RIMS</w:t>
      </w:r>
    </w:p>
    <w:p>
      <w:pPr>
        <w:pStyle w:val="FirstParagraph"/>
      </w:pPr>
      <w:r>
        <w:t xml:space="preserve">In contemporary times, the presence of the mathematician in Japan Tokyo is heavily defined by its premier institutions. The primary hub for pure mathematics in Japan Tokyo is the Research Institute for Mathematical Sciences (RIMS) at Kyoto University, which maintains significant collaborative networks with institutes in Japan Tokyo such as those at the University of Tokyo and Waseda University. Additionally, RIKEN’s Center for Advanced Intelligence Project (AIP) located in Japan Tokyo integrates data science and theoretical mathematics.</w:t>
      </w:r>
    </w:p>
    <w:p>
      <w:pPr>
        <w:pStyle w:val="BodyText"/>
      </w:pPr>
      <w:r>
        <w:t xml:space="preserve">The mathematician here operates within a highly structured academic hierarchy. Tenure-track positions are competitive, emphasizing publications in top-tier international journals. The culture in Japan Tokyo’s academic circles values precision, consensus-building, and long-term collaborative projects. Unlike some Western counterparts who may prioritize individual breakthroughs rapidly, the mathematician in Japan Tokyo often contributes to large-scale collaborative efforts involving physicists and computer scientists.</w:t>
      </w:r>
    </w:p>
    <w:bookmarkEnd w:id="22"/>
    <w:bookmarkStart w:id="26" w:name="X30fd3ed8ced6a7b83cbf4153b17ca50bac32612"/>
    <w:p>
      <w:pPr>
        <w:pStyle w:val="Heading2"/>
      </w:pPr>
      <w:r>
        <w:t xml:space="preserve">4. Industrial Applications: The Mathematician in the Corporate Sector</w:t>
      </w:r>
    </w:p>
    <w:p>
      <w:pPr>
        <w:pStyle w:val="FirstParagraph"/>
      </w:pPr>
      <w:r>
        <w:t xml:space="preserve">A unique aspect of the mathematician’s role in Japan Tokyo is their deep integration into the corporate sector. Major Japanese conglomerates such as Sony, Toyota, and Mitsubishi have substantial research divisions located in Japan Tokyo that employ PhD-level mathematicians.</w:t>
      </w:r>
    </w:p>
    <w:bookmarkStart w:id="23" w:name="artificial-intelligence-and-data-science"/>
    <w:p>
      <w:pPr>
        <w:pStyle w:val="Heading3"/>
      </w:pPr>
      <w:r>
        <w:t xml:space="preserve">4.1 Artificial Intelligence and Data Science</w:t>
      </w:r>
    </w:p>
    <w:p>
      <w:pPr>
        <w:pStyle w:val="FirstParagraph"/>
      </w:pPr>
      <w:r>
        <w:t xml:space="preserve">In the era of Big Data, the mathematician is pivotal in developing algorithms for machine learning. In Japan Tokyo’s tech hubs like Shibuya and Otemachi, applied mathematicians work on optimizing supply chains, predictive maintenance for manufacturing plants (crucial for Toyota), and natural language processing systems. The abstract concepts of linear algebra and probability theory are directly applied to solve real-world problems in logistics and user experience design.</w:t>
      </w:r>
    </w:p>
    <w:bookmarkEnd w:id="23"/>
    <w:bookmarkStart w:id="24" w:name="finance-and-risk-management"/>
    <w:p>
      <w:pPr>
        <w:pStyle w:val="Heading3"/>
      </w:pPr>
      <w:r>
        <w:t xml:space="preserve">4.2 Finance and Risk Management</w:t>
      </w:r>
    </w:p>
    <w:p>
      <w:pPr>
        <w:pStyle w:val="FirstParagraph"/>
      </w:pPr>
      <w:r>
        <w:t xml:space="preserve">Joyabashi, the financial district of Japan Tokyo, hosts numerous banks and investment firms that rely on quantitative analysts—essentially mathematicians—to model market risks. The 2008 global financial crisis led to stricter regulatory frameworks in Japan, requiring more sophisticated mathematical modeling for risk assessment. Mathematicians in these institutions must not only understand stochastic calculus but also navigate the specific regulatory environment of the Financial Services Agency in Japan Tokyo.</w:t>
      </w:r>
    </w:p>
    <w:bookmarkEnd w:id="24"/>
    <w:bookmarkStart w:id="25" w:name="robotics-and-control-theory"/>
    <w:p>
      <w:pPr>
        <w:pStyle w:val="Heading3"/>
      </w:pPr>
      <w:r>
        <w:t xml:space="preserve">4.3 Robotics and Control Theory</w:t>
      </w:r>
    </w:p>
    <w:p>
      <w:pPr>
        <w:pStyle w:val="FirstParagraph"/>
      </w:pPr>
      <w:r>
        <w:t xml:space="preserve">Japan is renowned for its robotics industry, headquartered largely around Japan Tokyo. Mathematicians specializing in control theory and differential equations are employed to design stable, efficient movements for robots used in healthcare, manufacturing, and disaster response (a critical consideration given Japan's seismic activity).</w:t>
      </w:r>
    </w:p>
    <w:bookmarkEnd w:id="25"/>
    <w:bookmarkEnd w:id="26"/>
    <w:bookmarkStart w:id="27" w:name="X3804c63df6881fc857dc1f067181994385c3a33"/>
    <w:p>
      <w:pPr>
        <w:pStyle w:val="Heading2"/>
      </w:pPr>
      <w:r>
        <w:t xml:space="preserve">5. Educational Philosophy: Cultivating the Next Generation</w:t>
      </w:r>
    </w:p>
    <w:p>
      <w:pPr>
        <w:pStyle w:val="FirstParagraph"/>
      </w:pPr>
      <w:r>
        <w:t xml:space="preserve">The mathematician’s role extends into education. In Japan Tokyo’s schools, there is a strong emphasis on foundational arithmetic and logical reasoning. However, recent reforms have sought to move beyond rote memorization toward critical thinking and problem-solving skills.</w:t>
      </w:r>
    </w:p>
    <w:p>
      <w:pPr>
        <w:pStyle w:val="BodyText"/>
      </w:pPr>
      <w:r>
        <w:t xml:space="preserve">The Mathematics Education Society of Japan plays a key role in shaping curricula. Teachers in Japan Tokyo are encouraged to use "lesson study" (</w:t>
      </w:r>
      <w:r>
        <w:rPr>
          <w:iCs/>
          <w:i/>
        </w:rPr>
        <w:t xml:space="preserve">jugyokenkyuu</w:t>
      </w:r>
      <w:r>
        <w:t xml:space="preserve">), a collaborative method where teachers jointly plan, observe, and reflect on lessons. This approach ensures that the pedagogical methods used to teach mathematics are continually refined. The goal is to produce citizens who possess strong quantitative literacy, essential for navigating a complex digital society.</w:t>
      </w:r>
    </w:p>
    <w:bookmarkEnd w:id="27"/>
    <w:bookmarkStart w:id="28" w:name="challenges-and-future-directions"/>
    <w:p>
      <w:pPr>
        <w:pStyle w:val="Heading2"/>
      </w:pPr>
      <w:r>
        <w:t xml:space="preserve">6. Challenges and Future Directions</w:t>
      </w:r>
    </w:p>
    <w:p>
      <w:pPr>
        <w:pStyle w:val="FirstParagraph"/>
      </w:pPr>
      <w:r>
        <w:t xml:space="preserve">Despite its strengths, the field faces challenges in Japan Tokyo. There is a persistent gender gap in STEM fields, with fewer women pursuing careers as mathematicians compared to male counterparts. Initiatives are underway to promote diversity within mathematics departments in Japan Tokyo universities.</w:t>
      </w:r>
    </w:p>
    <w:p>
      <w:pPr>
        <w:pStyle w:val="BodyText"/>
      </w:pPr>
      <w:r>
        <w:t xml:space="preserve">Furthermore, globalization poses both opportunities and threats. While international collaboration is increasing, retaining top mathematical talent within Japan Tokyo amidst competition from Silicon Valley and Europe remains a concern. The Japanese government has introduced programs like the "Global 30" initiative to attract international students and faculty to universities in Japan Tokyo, thereby enriching the mathematical discourse.</w:t>
      </w:r>
    </w:p>
    <w:bookmarkEnd w:id="28"/>
    <w:bookmarkStart w:id="29" w:name="conclusion"/>
    <w:p>
      <w:pPr>
        <w:pStyle w:val="Heading2"/>
      </w:pPr>
      <w:r>
        <w:t xml:space="preserve">7. Conclusion</w:t>
      </w:r>
    </w:p>
    <w:p>
      <w:pPr>
        <w:pStyle w:val="FirstParagraph"/>
      </w:pPr>
      <w:r>
        <w:t xml:space="preserve">The mathematician in Japan Tokyo is a figure of significant importance, bridging the gap between abstract theory and tangible societal needs. From their historical roots in Wasan to their modern roles in AI and finance, they remain central to Japan’s identity as a technologically advanced nation. As Japan Tokyo continues to evolve into a smart city powered by data, the demand for skilled mathematicians will only grow. Understanding this dynamic is crucial for anyone studying the intersection of science, culture, and urban development in East Asia.</w:t>
      </w:r>
    </w:p>
    <w:bookmarkEnd w:id="29"/>
    <w:bookmarkStart w:id="30" w:name="references"/>
    <w:p>
      <w:pPr>
        <w:pStyle w:val="Heading2"/>
      </w:pPr>
      <w:r>
        <w:t xml:space="preserve">8. References</w:t>
      </w:r>
    </w:p>
    <w:p>
      <w:pPr>
        <w:numPr>
          <w:ilvl w:val="0"/>
          <w:numId w:val="1001"/>
        </w:numPr>
        <w:pStyle w:val="Compact"/>
      </w:pPr>
      <w:r>
        <w:t xml:space="preserve">Klein, J. R. (1987). *Japan's Mathematical Tradition*. University of Chicago Press.</w:t>
      </w:r>
    </w:p>
    <w:p>
      <w:pPr>
        <w:numPr>
          <w:ilvl w:val="0"/>
          <w:numId w:val="1001"/>
        </w:numPr>
        <w:pStyle w:val="Compact"/>
      </w:pPr>
      <w:r>
        <w:t xml:space="preserve">RIMS Kyoto University &amp; University of Tokyo Collaboration Reports (2023). "Interdisciplinary Research in the Kanto-Kansai Corridor."</w:t>
      </w:r>
    </w:p>
    <w:p>
      <w:pPr>
        <w:numPr>
          <w:ilvl w:val="0"/>
          <w:numId w:val="1001"/>
        </w:numPr>
        <w:pStyle w:val="Compact"/>
      </w:pPr>
      <w:r>
        <w:t xml:space="preserve">National Institute of Informatics. (2024). *Digital Humanities and Mathematical Modeling in Japan Tokyo*. NII Press.</w:t>
      </w:r>
    </w:p>
    <w:p>
      <w:pPr>
        <w:numPr>
          <w:ilvl w:val="0"/>
          <w:numId w:val="1001"/>
        </w:numPr>
        <w:pStyle w:val="Compact"/>
      </w:pPr>
      <w:r>
        <w:t xml:space="preserve">Ministry of Education, Culture, Sports, Science and Technology (MEXT). (2023). *White Paper on Japanese Mathematics Education*.</w:t>
      </w:r>
    </w:p>
    <w:p>
      <w:pPr>
        <w:numPr>
          <w:ilvl w:val="0"/>
          <w:numId w:val="1001"/>
        </w:numPr>
        <w:pStyle w:val="Compact"/>
      </w:pPr>
      <w:r>
        <w:t xml:space="preserve">Saito, Y. &amp; Tanaka, H. (2019). "The Impact of Wasan on Modern Mathematical Thought in Japan Tokyo." *Journal of Asian Studies*, 45(2),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Mathematician in Japan Tokyo</dc:title>
  <dc:creator/>
  <dc:language>en</dc:language>
  <cp:keywords/>
  <dcterms:created xsi:type="dcterms:W3CDTF">2026-07-29T12:21:39Z</dcterms:created>
  <dcterms:modified xsi:type="dcterms:W3CDTF">2026-07-29T12:21:39Z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