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Pakistan</w:t>
      </w:r>
      <w:r>
        <w:t xml:space="preserve"> </w:t>
      </w:r>
      <w:r>
        <w:t xml:space="preserve">Karachi</w:t>
      </w:r>
    </w:p>
    <w:bookmarkStart w:id="28" w:name="X3b9e47ae92e2c83c932fba43fe4721c4d4176c1"/>
    <w:p>
      <w:pPr>
        <w:pStyle w:val="Heading1"/>
      </w:pPr>
      <w:r>
        <w:t xml:space="preserve">The Legacy and Future of the Mathematician in Pakistan Karachi</w:t>
      </w:r>
    </w:p>
    <w:p>
      <w:pPr>
        <w:pStyle w:val="FirstParagraph"/>
      </w:pPr>
      <w:r>
        <w:rPr>
          <w:bCs/>
          <w:b/>
        </w:rPr>
        <w:t xml:space="preserve">Date:</w:t>
      </w:r>
      <w:r>
        <w:t xml:space="preserve"> </w:t>
      </w:r>
      <w:r>
        <w:t xml:space="preserve">October 26, 2023</w:t>
      </w:r>
    </w:p>
    <w:p>
      <w:pPr>
        <w:pStyle w:val="BodyText"/>
      </w:pPr>
      <w:r>
        <w:t xml:space="preserve">The Role, History, and Development of Mathematical Sciences within the Urban Context of Pakistan Karachi.</w:t>
      </w:r>
    </w:p>
    <w:bookmarkStart w:id="20" w:name="i.-introduction"/>
    <w:p>
      <w:pPr>
        <w:pStyle w:val="Heading2"/>
      </w:pPr>
      <w:r>
        <w:t xml:space="preserve">I. Introduction</w:t>
      </w:r>
    </w:p>
    <w:p>
      <w:pPr>
        <w:pStyle w:val="FirstParagraph"/>
      </w:pPr>
      <w:r>
        <w:t xml:space="preserve">In the vast tapestry of human intellectual history, few disciplines have served as the bedrock for scientific and technological advancement as profoundly as mathematics. It is often described as the language of the universe, a universal code that transcends cultural and linguistic barriers. However, when we examine this discipline through a specific geographic and sociological lens—particularly within</w:t>
      </w:r>
      <w:r>
        <w:t xml:space="preserve"> </w:t>
      </w:r>
      <w:r>
        <w:rPr>
          <w:bCs/>
          <w:b/>
        </w:rPr>
        <w:t xml:space="preserve">Pakistan Karachi</w:t>
      </w:r>
      <w:r>
        <w:t xml:space="preserve">—we uncover a rich narrative that blends historical reverence with modern challenges. This term paper explores the multifaceted role of the</w:t>
      </w:r>
      <w:r>
        <w:t xml:space="preserve"> </w:t>
      </w:r>
      <w:r>
        <w:rPr>
          <w:bCs/>
          <w:b/>
        </w:rPr>
        <w:t xml:space="preserve">Mathematician</w:t>
      </w:r>
      <w:r>
        <w:t xml:space="preserve">, tracing their contributions from ancient roots to their contemporary relevance in one of South Asia's most dynamic metropolises. By analyzing the educational landscape, industrial applications, and future potential in</w:t>
      </w:r>
      <w:r>
        <w:t xml:space="preserve"> </w:t>
      </w:r>
      <w:r>
        <w:rPr>
          <w:bCs/>
          <w:b/>
        </w:rPr>
        <w:t xml:space="preserve">Pakistan Karachi</w:t>
      </w:r>
      <w:r>
        <w:t xml:space="preserve">, we aim to highlight why nurturing mathematical talent is not merely an academic exercise but a socioeconomic imperative.</w:t>
      </w:r>
    </w:p>
    <w:bookmarkEnd w:id="20"/>
    <w:bookmarkStart w:id="21" w:name="Xae0c00ad1449546a4c50614e3aa34de00ef06e6"/>
    <w:p>
      <w:pPr>
        <w:pStyle w:val="Heading2"/>
      </w:pPr>
      <w:r>
        <w:t xml:space="preserve">II. Historical Context: The Roots of Mathematical Excellence</w:t>
      </w:r>
    </w:p>
    <w:p>
      <w:pPr>
        <w:pStyle w:val="FirstParagraph"/>
      </w:pPr>
      <w:r>
        <w:t xml:space="preserve">To understand the current state of mathematics in</w:t>
      </w:r>
      <w:r>
        <w:t xml:space="preserve"> </w:t>
      </w:r>
      <w:r>
        <w:rPr>
          <w:bCs/>
          <w:b/>
        </w:rPr>
        <w:t xml:space="preserve">Pakistan Karachi</w:t>
      </w:r>
      <w:r>
        <w:t xml:space="preserve">, one must first acknowledge the historical lineage of mathematical thought that has influenced the region. While modern urban centers like Karachi are often viewed through a contemporary lens, they stand on the shoulders of civilizations that pioneered algebra, trigonometry, and algorithms. The word "algorithm" itself is derived from Al-Khwarizmi, a Persian polymath whose works were foundational to Islamic Golden Age science. For centuries, scholars in regions that would eventually form modern Pakistan contributed significantly to number theory and astronomy.</w:t>
      </w:r>
    </w:p>
    <w:p>
      <w:pPr>
        <w:pStyle w:val="BodyText"/>
      </w:pPr>
      <w:r>
        <w:t xml:space="preserve">In the context of</w:t>
      </w:r>
      <w:r>
        <w:t xml:space="preserve"> </w:t>
      </w:r>
      <w:r>
        <w:rPr>
          <w:bCs/>
          <w:b/>
        </w:rPr>
        <w:t xml:space="preserve">Pakistan Karachi</w:t>
      </w:r>
      <w:r>
        <w:t xml:space="preserve">, this historical prestige serves as both an inspiration and a benchmark. The city, established in the late 18th century, grew into a major port and intellectual hub. While its early history was dominated by trade and migration, the post-1947 era saw the establishment of institutions dedicated to preserving scientific heritage. The narrative of the</w:t>
      </w:r>
      <w:r>
        <w:t xml:space="preserve"> </w:t>
      </w:r>
      <w:r>
        <w:rPr>
          <w:bCs/>
          <w:b/>
        </w:rPr>
        <w:t xml:space="preserve">Mathematician</w:t>
      </w:r>
      <w:r>
        <w:t xml:space="preserve"> </w:t>
      </w:r>
      <w:r>
        <w:t xml:space="preserve">in this region is not just about current academics but about reconnecting with a legacy where logical reasoning and quantitative analysis were once hallmarks of regional scholarship.</w:t>
      </w:r>
    </w:p>
    <w:bookmarkEnd w:id="21"/>
    <w:bookmarkStart w:id="24" w:name="Xf31b7bd1b8218e89879bee02301223bb7356dda"/>
    <w:p>
      <w:pPr>
        <w:pStyle w:val="Heading2"/>
      </w:pPr>
      <w:r>
        <w:t xml:space="preserve">III. The Contemporary Mathematician in Pakistan Karachi</w:t>
      </w:r>
    </w:p>
    <w:p>
      <w:pPr>
        <w:pStyle w:val="FirstParagraph"/>
      </w:pPr>
      <w:r>
        <w:t xml:space="preserve">In present-day</w:t>
      </w:r>
      <w:r>
        <w:t xml:space="preserve"> </w:t>
      </w:r>
      <w:r>
        <w:rPr>
          <w:bCs/>
          <w:b/>
        </w:rPr>
        <w:t xml:space="preserve">Pakistan Karachi</w:t>
      </w:r>
      <w:r>
        <w:t xml:space="preserve">, the identity of the</w:t>
      </w:r>
      <w:r>
        <w:t xml:space="preserve"> </w:t>
      </w:r>
      <w:r>
        <w:rPr>
          <w:bCs/>
          <w:b/>
        </w:rPr>
        <w:t xml:space="preserve">Mathematician</w:t>
      </w:r>
      <w:r>
        <w:t xml:space="preserve"> </w:t>
      </w:r>
      <w:r>
        <w:t xml:space="preserve">has evolved significantly. Historically, mathematics was often taught as a purely theoretical subject, divorced from practical application. However, today's mathematicians in Karachi are increasingly multidisciplinary professionals who bridge the gap between abstract theory and real-world problem-solving.</w:t>
      </w:r>
    </w:p>
    <w:bookmarkStart w:id="22" w:name="a.-academic-institutions-and-research"/>
    <w:p>
      <w:pPr>
        <w:pStyle w:val="Heading3"/>
      </w:pPr>
      <w:r>
        <w:t xml:space="preserve">A. Academic Institutions and Research</w:t>
      </w:r>
    </w:p>
    <w:p>
      <w:pPr>
        <w:pStyle w:val="FirstParagraph"/>
      </w:pPr>
      <w:r>
        <w:t xml:space="preserve">Karachi is home to some of Pakistan's oldest and most prestigious universities, such as the University of Karachi, NED University of Engineering and Technology, and IBA Karachi. These institutions serve as primary hubs for mathematical research. Here, the</w:t>
      </w:r>
      <w:r>
        <w:t xml:space="preserve"> </w:t>
      </w:r>
      <w:r>
        <w:rPr>
          <w:bCs/>
          <w:b/>
        </w:rPr>
        <w:t xml:space="preserve">Mathematician</w:t>
      </w:r>
      <w:r>
        <w:t xml:space="preserve"> </w:t>
      </w:r>
      <w:r>
        <w:t xml:space="preserve">is not only a lecturer but also a researcher engaging in fields such as cryptography, statistical modeling for public health, and fluid dynamics relevant to coastal engineering. The Department of Mathematics at the University of Karachi, for instance, has long been a center of excellence where professors contribute to international journals and collaborate with global partners.</w:t>
      </w:r>
    </w:p>
    <w:bookmarkEnd w:id="22"/>
    <w:bookmarkStart w:id="23" w:name="b.-industry-integration"/>
    <w:p>
      <w:pPr>
        <w:pStyle w:val="Heading3"/>
      </w:pPr>
      <w:r>
        <w:t xml:space="preserve">B. Industry Integration</w:t>
      </w:r>
    </w:p>
    <w:p>
      <w:pPr>
        <w:pStyle w:val="FirstParagraph"/>
      </w:pPr>
      <w:r>
        <w:t xml:space="preserve">The role of the mathematician extends beyond university walls into the industrial heartland of</w:t>
      </w:r>
      <w:r>
        <w:t xml:space="preserve"> </w:t>
      </w:r>
      <w:r>
        <w:rPr>
          <w:bCs/>
          <w:b/>
        </w:rPr>
        <w:t xml:space="preserve">Pakistan Karachi</w:t>
      </w:r>
      <w:r>
        <w:t xml:space="preserve">. As a major economic hub, Karachi hosts numerous banks, insurance companies, telecommunications firms, and manufacturing plants. These sectors rely heavily on quantitative analysts—a modern manifestation of the traditional mathematician. For example:</w:t>
      </w:r>
    </w:p>
    <w:p>
      <w:pPr>
        <w:numPr>
          <w:ilvl w:val="0"/>
          <w:numId w:val="1001"/>
        </w:numPr>
        <w:pStyle w:val="Compact"/>
      </w:pPr>
      <w:r>
        <w:rPr>
          <w:bCs/>
          <w:b/>
        </w:rPr>
        <w:t xml:space="preserve">Finance and Banking:</w:t>
      </w:r>
      <w:r>
        <w:t xml:space="preserve"> </w:t>
      </w:r>
      <w:r>
        <w:t xml:space="preserve">Mathematicians in Karachi's banking sector utilize stochastic calculus and risk modeling to manage portfolios and assess credit risks.</w:t>
      </w:r>
    </w:p>
    <w:p>
      <w:pPr>
        <w:numPr>
          <w:ilvl w:val="0"/>
          <w:numId w:val="1001"/>
        </w:numPr>
        <w:pStyle w:val="Compact"/>
      </w:pPr>
      <w:r>
        <w:rPr>
          <w:bCs/>
          <w:b/>
        </w:rPr>
        <w:t xml:space="preserve">Telco Sector:</w:t>
      </w:r>
      <w:r>
        <w:t xml:space="preserve"> </w:t>
      </w:r>
      <w:r>
        <w:t xml:space="preserve">The telecommunications industry, a backbone of Karachi's digital economy, relies on mathematicians for network optimization, signal processing algorithms, and data compression techniques.</w:t>
      </w:r>
    </w:p>
    <w:p>
      <w:pPr>
        <w:numPr>
          <w:ilvl w:val="0"/>
          <w:numId w:val="1001"/>
        </w:numPr>
        <w:pStyle w:val="Compact"/>
      </w:pPr>
      <w:r>
        <w:rPr>
          <w:bCs/>
          <w:b/>
        </w:rPr>
        <w:t xml:space="preserve">Data Science:</w:t>
      </w:r>
      <w:r>
        <w:t xml:space="preserve"> </w:t>
      </w:r>
      <w:r>
        <w:t xml:space="preserve">With the rise of big data in Pakistan Karachi, statisticians and pure mathematicians are transitioning into data science roles, using machine learning algorithms to derive insights from consumer behavior and urban planning data.</w:t>
      </w:r>
    </w:p>
    <w:bookmarkEnd w:id="23"/>
    <w:bookmarkEnd w:id="24"/>
    <w:bookmarkStart w:id="25" w:name="Xc9c7ab306d7a13b013ab0f3bda95e2136712ae2"/>
    <w:p>
      <w:pPr>
        <w:pStyle w:val="Heading2"/>
      </w:pPr>
      <w:r>
        <w:t xml:space="preserve">IV. Challenges Facing Mathematical Education in Pakistan Karachi</w:t>
      </w:r>
    </w:p>
    <w:p>
      <w:pPr>
        <w:pStyle w:val="FirstParagraph"/>
      </w:pPr>
      <w:r>
        <w:t xml:space="preserve">Despite these advancements, the ecosystem for mathematics in</w:t>
      </w:r>
      <w:r>
        <w:t xml:space="preserve"> </w:t>
      </w:r>
      <w:r>
        <w:rPr>
          <w:bCs/>
          <w:b/>
        </w:rPr>
        <w:t xml:space="preserve">Pakistan Karachi</w:t>
      </w:r>
      <w:r>
        <w:t xml:space="preserve">, like much of the country, faces significant hurdles. The first major challenge is the perception of mathematics as an insurmountable hurdle rather than a tool for empowerment. In many public schools across Karachi, mathematics is taught through rote memorization rather than conceptual understanding, leading to high dropout rates among students interested in STEM (Science, Technology, Engineering, and Mathematics) fields.</w:t>
      </w:r>
    </w:p>
    <w:p>
      <w:pPr>
        <w:pStyle w:val="BodyText"/>
      </w:pPr>
      <w:r>
        <w:t xml:space="preserve">Secondly, there is a "brain drain" phenomenon where talented mathematicians from</w:t>
      </w:r>
      <w:r>
        <w:t xml:space="preserve"> </w:t>
      </w:r>
      <w:r>
        <w:rPr>
          <w:bCs/>
          <w:b/>
        </w:rPr>
        <w:t xml:space="preserve">Pakistan Karachi</w:t>
      </w:r>
      <w:r>
        <w:t xml:space="preserve"> </w:t>
      </w:r>
      <w:r>
        <w:t xml:space="preserve">seek opportunities abroad due to limited research funding and lack of advanced facilities locally. While this diaspora contributes globally to the reputation of Pakistani mathematicians, it depletes the local talent pool needed for domestic innovation.</w:t>
      </w:r>
    </w:p>
    <w:p>
      <w:pPr>
        <w:pStyle w:val="BodyText"/>
      </w:pPr>
      <w:r>
        <w:t xml:space="preserve">Furthermore, curriculum obsolescence remains a concern. Many university syllabi in Karachi have not kept pace with rapid advancements in computational mathematics and applied statistics. Updating these curricula requires collaboration between academic</w:t>
      </w:r>
      <w:r>
        <w:t xml:space="preserve"> </w:t>
      </w:r>
      <w:r>
        <w:rPr>
          <w:bCs/>
          <w:b/>
        </w:rPr>
        <w:t xml:space="preserve">Mathematician</w:t>
      </w:r>
      <w:r>
        <w:t xml:space="preserve">s and industry leaders to ensure that students are equipped with relevant skills.</w:t>
      </w:r>
    </w:p>
    <w:bookmarkEnd w:id="25"/>
    <w:bookmarkStart w:id="26" w:name="X8fdc50b4c5df2d3cc09c7a17abcf58bf7df3f98"/>
    <w:p>
      <w:pPr>
        <w:pStyle w:val="Heading2"/>
      </w:pPr>
      <w:r>
        <w:t xml:space="preserve">V. The Future: Empowering the Next Generation</w:t>
      </w:r>
    </w:p>
    <w:p>
      <w:pPr>
        <w:pStyle w:val="FirstParagraph"/>
      </w:pPr>
      <w:r>
        <w:t xml:space="preserve">To secure a prosperous future for mathematics in</w:t>
      </w:r>
      <w:r>
        <w:t xml:space="preserve"> </w:t>
      </w:r>
      <w:r>
        <w:rPr>
          <w:bCs/>
          <w:b/>
        </w:rPr>
        <w:t xml:space="preserve">Pakistan Karachi</w:t>
      </w:r>
      <w:r>
        <w:t xml:space="preserve">, strategic interventions are necessary. Policy makers and educational institutions must prioritize funding for mathematical research centers. Initiatives such as math olympiads, coding bootcamps, and university-industry partnerships can inspire young minds.</w:t>
      </w:r>
    </w:p>
    <w:p>
      <w:pPr>
        <w:pStyle w:val="BodyText"/>
      </w:pPr>
      <w:r>
        <w:t xml:space="preserve">We must also leverage technology to democratize access to quality mathematical education in Karachi. Online platforms and virtual laboratories can bridge the gap between elite private institutions in Clifton or Gulshan and public schools in underserved areas like Orangi Town. By doing so, we ensure that the potential of a future</w:t>
      </w:r>
      <w:r>
        <w:t xml:space="preserve"> </w:t>
      </w:r>
      <w:r>
        <w:rPr>
          <w:bCs/>
          <w:b/>
        </w:rPr>
        <w:t xml:space="preserve">Mathematician</w:t>
      </w:r>
      <w:r>
        <w:t xml:space="preserve"> </w:t>
      </w:r>
      <w:r>
        <w:t xml:space="preserve">is determined by intellect and dedication, not by socioeconomic status.</w:t>
      </w:r>
    </w:p>
    <w:p>
      <w:pPr>
        <w:pStyle w:val="BodyText"/>
      </w:pPr>
      <w:r>
        <w:t xml:space="preserve">Additionally, promoting interdisciplinary applications is crucial. Encouraging mathematicians to collaborate with sociologists, urban planners, and environmental scientists in Karachi can lead to innovative solutions for city-specific problems such as traffic congestion, waste management, and flood resilience. Mathematics should be viewed as a civic utility in</w:t>
      </w:r>
      <w:r>
        <w:t xml:space="preserve"> </w:t>
      </w:r>
      <w:r>
        <w:rPr>
          <w:bCs/>
          <w:b/>
        </w:rPr>
        <w:t xml:space="preserve">Pakistan Karachi</w:t>
      </w:r>
      <w:r>
        <w:t xml:space="preserve">.</w:t>
      </w:r>
    </w:p>
    <w:bookmarkEnd w:id="26"/>
    <w:bookmarkStart w:id="27" w:name="vi.-conclusion"/>
    <w:p>
      <w:pPr>
        <w:pStyle w:val="Heading2"/>
      </w:pPr>
      <w:r>
        <w:t xml:space="preserve">VI. Conclusion</w:t>
      </w:r>
    </w:p>
    <w:p>
      <w:pPr>
        <w:pStyle w:val="FirstParagraph"/>
      </w:pPr>
      <w:r>
        <w:t xml:space="preserve">In conclusion, the figure of the</w:t>
      </w:r>
      <w:r>
        <w:t xml:space="preserve"> </w:t>
      </w:r>
      <w:r>
        <w:rPr>
          <w:bCs/>
          <w:b/>
        </w:rPr>
        <w:t xml:space="preserve">Mathematician</w:t>
      </w:r>
      <w:r>
        <w:t xml:space="preserve"> </w:t>
      </w:r>
      <w:r>
        <w:t xml:space="preserve">holds immense potential to transform the socio-economic fabric of</w:t>
      </w:r>
      <w:r>
        <w:t xml:space="preserve"> </w:t>
      </w:r>
      <w:r>
        <w:rPr>
          <w:bCs/>
          <w:b/>
        </w:rPr>
        <w:t xml:space="preserve">Pakistan Karachi</w:t>
      </w:r>
      <w:r>
        <w:t xml:space="preserve">. From their historical roots in Islamic scholarship to their current roles in finance, technology, and academia, mathematicians are essential architects of modern civilization. However, realizing this potential requires a concerted effort to revitalize educational frameworks, provide adequate research infrastructure, and foster an appreciation for logical reasoning among the youth.</w:t>
      </w:r>
    </w:p>
    <w:p>
      <w:pPr>
        <w:pStyle w:val="BodyText"/>
      </w:pPr>
      <w:r>
        <w:t xml:space="preserve">Karachi stands at a crossroads. As it continues to grow as Pakistan's economic engine, the integration of mathematical thinking into its civic and industrial strategies will determine its long-term sustainability. By investing in mathematical education and supporting mathematicians today,</w:t>
      </w:r>
      <w:r>
        <w:t xml:space="preserve"> </w:t>
      </w:r>
      <w:r>
        <w:rPr>
          <w:bCs/>
          <w:b/>
        </w:rPr>
        <w:t xml:space="preserve">Pakistan Karachi</w:t>
      </w:r>
      <w:r>
        <w:t xml:space="preserve"> </w:t>
      </w:r>
      <w:r>
        <w:t xml:space="preserve">can build a future where data-driven decisions prevail, innovation thrives, and the legacy of quantitative excellence is not just remembered but actively practiced. The journey of the mathematician in this vibrant city is far from over; it is entering a new chapter defined by opportunity and responsibility.</w:t>
      </w:r>
    </w:p>
    <w:p>
      <w:r>
        <w:pict>
          <v:rect style="width:0;height:1.5pt" o:hralign="center" o:hrstd="t" o:hr="t"/>
        </w:pict>
      </w:r>
    </w:p>
    <w:p>
      <w:pPr>
        <w:pStyle w:val="FirstParagraph"/>
      </w:pPr>
      <w:r>
        <w:rPr>
          <w:iCs/>
          <w:i/>
        </w:rPr>
        <w:t xml:space="preserve">This term paper was prepared to highlight the critical importance of mathematical sciences within the specific context of Karachi, Pakistan, emphasizing both historical legacy and future developmental pathways.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in Pakistan Karachi</dc:title>
  <dc:creator/>
  <dc:language>en</dc:language>
  <cp:keywords/>
  <dcterms:created xsi:type="dcterms:W3CDTF">2026-07-29T11:01:54Z</dcterms:created>
  <dcterms:modified xsi:type="dcterms:W3CDTF">2026-07-29T11:01:54Z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